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96" w:type="dxa"/>
        <w:tblInd w:w="-900" w:type="dxa"/>
        <w:tblLook w:val="04A0" w:firstRow="1" w:lastRow="0" w:firstColumn="1" w:lastColumn="0" w:noHBand="0" w:noVBand="1"/>
      </w:tblPr>
      <w:tblGrid>
        <w:gridCol w:w="5760"/>
        <w:gridCol w:w="5400"/>
        <w:gridCol w:w="236"/>
      </w:tblGrid>
      <w:tr w:rsidR="00FD516F" w:rsidRPr="00FD516F" w:rsidTr="000914A1">
        <w:trPr>
          <w:trHeight w:val="360"/>
        </w:trPr>
        <w:tc>
          <w:tcPr>
            <w:tcW w:w="11160" w:type="dxa"/>
            <w:gridSpan w:val="2"/>
            <w:tcBorders>
              <w:top w:val="nil"/>
              <w:left w:val="nil"/>
              <w:bottom w:val="nil"/>
              <w:right w:val="nil"/>
            </w:tcBorders>
            <w:shd w:val="clear" w:color="auto" w:fill="auto"/>
            <w:vAlign w:val="bottom"/>
            <w:hideMark/>
          </w:tcPr>
          <w:p w:rsidR="00FD516F" w:rsidRPr="00FD516F" w:rsidRDefault="00FD516F" w:rsidP="00FD516F">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Appendix C</w:t>
            </w:r>
          </w:p>
        </w:tc>
        <w:tc>
          <w:tcPr>
            <w:tcW w:w="236" w:type="dxa"/>
            <w:tcBorders>
              <w:top w:val="nil"/>
              <w:left w:val="nil"/>
              <w:bottom w:val="nil"/>
            </w:tcBorders>
            <w:shd w:val="clear" w:color="auto" w:fill="auto"/>
            <w:noWrap/>
            <w:vAlign w:val="bottom"/>
            <w:hideMark/>
          </w:tcPr>
          <w:p w:rsidR="00FD516F" w:rsidRPr="00FD516F" w:rsidRDefault="00FD516F" w:rsidP="00FD516F">
            <w:pPr>
              <w:spacing w:after="0" w:line="240" w:lineRule="auto"/>
              <w:jc w:val="center"/>
              <w:rPr>
                <w:rFonts w:ascii="Arial" w:eastAsia="Times New Roman" w:hAnsi="Arial" w:cs="Arial"/>
                <w:b/>
                <w:bCs/>
                <w:color w:val="000000"/>
                <w:sz w:val="28"/>
                <w:szCs w:val="28"/>
              </w:rPr>
            </w:pPr>
          </w:p>
        </w:tc>
      </w:tr>
      <w:tr w:rsidR="00690863" w:rsidRPr="00FD516F" w:rsidTr="000914A1">
        <w:trPr>
          <w:trHeight w:val="360"/>
        </w:trPr>
        <w:tc>
          <w:tcPr>
            <w:tcW w:w="11160" w:type="dxa"/>
            <w:gridSpan w:val="2"/>
            <w:tcBorders>
              <w:top w:val="nil"/>
              <w:left w:val="nil"/>
              <w:bottom w:val="nil"/>
              <w:right w:val="nil"/>
            </w:tcBorders>
            <w:shd w:val="clear" w:color="auto" w:fill="auto"/>
            <w:vAlign w:val="bottom"/>
          </w:tcPr>
          <w:p w:rsidR="00690863" w:rsidRPr="00FD516F" w:rsidRDefault="00690863" w:rsidP="00FD516F">
            <w:pPr>
              <w:spacing w:after="0" w:line="240" w:lineRule="auto"/>
              <w:jc w:val="center"/>
              <w:rPr>
                <w:rFonts w:ascii="Arial" w:eastAsia="Times New Roman" w:hAnsi="Arial" w:cs="Arial"/>
                <w:b/>
                <w:bCs/>
                <w:color w:val="000000"/>
                <w:sz w:val="28"/>
                <w:szCs w:val="28"/>
              </w:rPr>
            </w:pPr>
            <w:r w:rsidRPr="00FC41F9">
              <w:rPr>
                <w:rFonts w:ascii="Arial" w:eastAsia="Times New Roman" w:hAnsi="Arial" w:cs="Arial"/>
                <w:b/>
                <w:bCs/>
                <w:color w:val="FF0000"/>
                <w:sz w:val="28"/>
                <w:szCs w:val="28"/>
              </w:rPr>
              <w:t>FORM A</w:t>
            </w:r>
          </w:p>
        </w:tc>
        <w:tc>
          <w:tcPr>
            <w:tcW w:w="236" w:type="dxa"/>
            <w:tcBorders>
              <w:top w:val="nil"/>
              <w:left w:val="nil"/>
              <w:bottom w:val="nil"/>
            </w:tcBorders>
            <w:shd w:val="clear" w:color="auto" w:fill="auto"/>
            <w:noWrap/>
            <w:vAlign w:val="bottom"/>
          </w:tcPr>
          <w:p w:rsidR="00690863" w:rsidRPr="00FD516F" w:rsidRDefault="00690863" w:rsidP="00FD516F">
            <w:pPr>
              <w:spacing w:after="0" w:line="240" w:lineRule="auto"/>
              <w:jc w:val="center"/>
              <w:rPr>
                <w:rFonts w:ascii="Arial" w:eastAsia="Times New Roman" w:hAnsi="Arial" w:cs="Arial"/>
                <w:b/>
                <w:bCs/>
                <w:color w:val="000000"/>
                <w:sz w:val="28"/>
                <w:szCs w:val="28"/>
              </w:rPr>
            </w:pPr>
          </w:p>
        </w:tc>
      </w:tr>
      <w:tr w:rsidR="00FD516F" w:rsidRPr="00FD516F" w:rsidTr="000914A1">
        <w:trPr>
          <w:trHeight w:val="360"/>
        </w:trPr>
        <w:tc>
          <w:tcPr>
            <w:tcW w:w="11160" w:type="dxa"/>
            <w:gridSpan w:val="2"/>
            <w:tcBorders>
              <w:top w:val="nil"/>
              <w:left w:val="nil"/>
              <w:bottom w:val="nil"/>
              <w:right w:val="nil"/>
            </w:tcBorders>
            <w:shd w:val="clear" w:color="auto" w:fill="auto"/>
            <w:vAlign w:val="bottom"/>
            <w:hideMark/>
          </w:tcPr>
          <w:p w:rsidR="00FD516F" w:rsidRPr="00FD516F" w:rsidRDefault="00FD516F" w:rsidP="00FD516F">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Cost Proposal Sheet</w:t>
            </w:r>
          </w:p>
        </w:tc>
        <w:tc>
          <w:tcPr>
            <w:tcW w:w="236" w:type="dxa"/>
            <w:tcBorders>
              <w:top w:val="nil"/>
              <w:left w:val="nil"/>
              <w:bottom w:val="nil"/>
            </w:tcBorders>
            <w:shd w:val="clear" w:color="auto" w:fill="auto"/>
            <w:noWrap/>
            <w:vAlign w:val="bottom"/>
            <w:hideMark/>
          </w:tcPr>
          <w:p w:rsidR="00FD516F" w:rsidRPr="00FD516F" w:rsidRDefault="00FD516F" w:rsidP="00FD516F">
            <w:pPr>
              <w:spacing w:after="0" w:line="240" w:lineRule="auto"/>
              <w:jc w:val="center"/>
              <w:rPr>
                <w:rFonts w:ascii="Arial" w:eastAsia="Times New Roman" w:hAnsi="Arial" w:cs="Arial"/>
                <w:b/>
                <w:bCs/>
                <w:color w:val="000000"/>
                <w:sz w:val="28"/>
                <w:szCs w:val="28"/>
              </w:rPr>
            </w:pPr>
          </w:p>
        </w:tc>
      </w:tr>
      <w:tr w:rsidR="00FD516F" w:rsidRPr="00FD516F" w:rsidTr="000914A1">
        <w:trPr>
          <w:trHeight w:val="360"/>
        </w:trPr>
        <w:tc>
          <w:tcPr>
            <w:tcW w:w="11160" w:type="dxa"/>
            <w:gridSpan w:val="2"/>
            <w:tcBorders>
              <w:top w:val="nil"/>
              <w:left w:val="nil"/>
              <w:bottom w:val="nil"/>
              <w:right w:val="nil"/>
            </w:tcBorders>
            <w:shd w:val="clear" w:color="auto" w:fill="auto"/>
            <w:vAlign w:val="bottom"/>
            <w:hideMark/>
          </w:tcPr>
          <w:p w:rsidR="00FD516F" w:rsidRPr="00FD516F" w:rsidRDefault="00FD516F" w:rsidP="00FD516F">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 xml:space="preserve">Request for Proposal Number </w:t>
            </w:r>
            <w:r w:rsidR="00F42C21">
              <w:rPr>
                <w:rFonts w:ascii="Arial" w:eastAsia="Times New Roman" w:hAnsi="Arial" w:cs="Arial"/>
                <w:b/>
                <w:bCs/>
                <w:sz w:val="28"/>
                <w:szCs w:val="28"/>
              </w:rPr>
              <w:t>R209-20</w:t>
            </w:r>
          </w:p>
        </w:tc>
        <w:tc>
          <w:tcPr>
            <w:tcW w:w="236" w:type="dxa"/>
            <w:tcBorders>
              <w:top w:val="nil"/>
              <w:left w:val="nil"/>
              <w:bottom w:val="nil"/>
            </w:tcBorders>
            <w:shd w:val="clear" w:color="auto" w:fill="auto"/>
            <w:noWrap/>
            <w:vAlign w:val="bottom"/>
            <w:hideMark/>
          </w:tcPr>
          <w:p w:rsidR="00FD516F" w:rsidRPr="00FD516F" w:rsidRDefault="00FD516F" w:rsidP="00FD516F">
            <w:pPr>
              <w:spacing w:after="0" w:line="240" w:lineRule="auto"/>
              <w:jc w:val="center"/>
              <w:rPr>
                <w:rFonts w:ascii="Arial" w:eastAsia="Times New Roman" w:hAnsi="Arial" w:cs="Arial"/>
                <w:b/>
                <w:bCs/>
                <w:color w:val="000000"/>
                <w:sz w:val="28"/>
                <w:szCs w:val="28"/>
              </w:rPr>
            </w:pPr>
          </w:p>
        </w:tc>
      </w:tr>
      <w:tr w:rsidR="00FD516F" w:rsidRPr="00FD516F" w:rsidTr="000914A1">
        <w:trPr>
          <w:trHeight w:val="360"/>
        </w:trPr>
        <w:tc>
          <w:tcPr>
            <w:tcW w:w="11160" w:type="dxa"/>
            <w:gridSpan w:val="2"/>
            <w:tcBorders>
              <w:top w:val="nil"/>
              <w:left w:val="nil"/>
              <w:right w:val="nil"/>
            </w:tcBorders>
            <w:shd w:val="clear" w:color="auto" w:fill="auto"/>
            <w:vAlign w:val="bottom"/>
            <w:hideMark/>
          </w:tcPr>
          <w:p w:rsidR="00FD516F" w:rsidRPr="00FD516F" w:rsidRDefault="00FD516F" w:rsidP="00FD516F">
            <w:pPr>
              <w:spacing w:after="0" w:line="240" w:lineRule="auto"/>
              <w:rPr>
                <w:rFonts w:ascii="Times New Roman" w:eastAsia="Times New Roman" w:hAnsi="Times New Roman" w:cs="Times New Roman"/>
                <w:sz w:val="20"/>
                <w:szCs w:val="20"/>
              </w:rPr>
            </w:pPr>
          </w:p>
        </w:tc>
        <w:tc>
          <w:tcPr>
            <w:tcW w:w="236" w:type="dxa"/>
            <w:tcBorders>
              <w:top w:val="nil"/>
              <w:left w:val="nil"/>
              <w:bottom w:val="nil"/>
            </w:tcBorders>
            <w:shd w:val="clear" w:color="auto" w:fill="auto"/>
            <w:noWrap/>
            <w:vAlign w:val="bottom"/>
            <w:hideMark/>
          </w:tcPr>
          <w:p w:rsidR="00FD516F" w:rsidRPr="00FD516F" w:rsidRDefault="00FD516F" w:rsidP="00FD516F">
            <w:pPr>
              <w:spacing w:after="0" w:line="240" w:lineRule="auto"/>
              <w:jc w:val="center"/>
              <w:rPr>
                <w:rFonts w:ascii="Times New Roman" w:eastAsia="Times New Roman" w:hAnsi="Times New Roman" w:cs="Times New Roman"/>
                <w:sz w:val="20"/>
                <w:szCs w:val="20"/>
              </w:rPr>
            </w:pPr>
          </w:p>
        </w:tc>
      </w:tr>
      <w:tr w:rsidR="00FD516F" w:rsidRPr="00FD516F" w:rsidTr="00EB09AD">
        <w:trPr>
          <w:gridAfter w:val="1"/>
          <w:wAfter w:w="236" w:type="dxa"/>
          <w:trHeight w:val="3870"/>
        </w:trPr>
        <w:tc>
          <w:tcPr>
            <w:tcW w:w="11160" w:type="dxa"/>
            <w:gridSpan w:val="2"/>
            <w:tcBorders>
              <w:top w:val="nil"/>
              <w:left w:val="nil"/>
              <w:bottom w:val="single" w:sz="4" w:space="0" w:color="auto"/>
            </w:tcBorders>
            <w:shd w:val="clear" w:color="auto" w:fill="auto"/>
            <w:vAlign w:val="center"/>
            <w:hideMark/>
          </w:tcPr>
          <w:p w:rsidR="00690863" w:rsidRPr="00690863" w:rsidRDefault="00690863" w:rsidP="00690863">
            <w:pPr>
              <w:pStyle w:val="Level1Body"/>
              <w:ind w:left="-108"/>
              <w:rPr>
                <w:sz w:val="24"/>
              </w:rPr>
            </w:pPr>
            <w:r w:rsidRPr="00690863">
              <w:rPr>
                <w:sz w:val="24"/>
              </w:rPr>
              <w:t>Please indicate total fixed price for each deliverable category. The deliverables will be paid as fixed payments upon completion and acceptance of tasks contained in the deliverable. All costs necessary to satisfy the requirements of this RPF, including labor as well as non-labor associated costs, must be included in the pricing listed on this form.</w:t>
            </w:r>
          </w:p>
          <w:p w:rsidR="00690863" w:rsidRPr="00690863" w:rsidRDefault="00690863" w:rsidP="00690863">
            <w:pPr>
              <w:pStyle w:val="Level1Body"/>
              <w:rPr>
                <w:sz w:val="24"/>
              </w:rPr>
            </w:pPr>
          </w:p>
          <w:p w:rsidR="00690863" w:rsidRPr="00690863" w:rsidRDefault="00690863" w:rsidP="00690863">
            <w:pPr>
              <w:spacing w:after="0" w:line="240" w:lineRule="auto"/>
              <w:ind w:left="-108"/>
              <w:jc w:val="both"/>
              <w:rPr>
                <w:rFonts w:ascii="Arial" w:hAnsi="Arial" w:cs="Arial"/>
                <w:sz w:val="24"/>
              </w:rPr>
            </w:pPr>
            <w:r w:rsidRPr="00690863">
              <w:rPr>
                <w:rFonts w:ascii="Arial" w:hAnsi="Arial" w:cs="Arial"/>
                <w:sz w:val="24"/>
              </w:rPr>
              <w:t>The payment schedule for the project is tied to fixed lump sum payments for the completion and acceptance of related deliverables, and subsequent annual payme</w:t>
            </w:r>
            <w:r>
              <w:rPr>
                <w:rFonts w:ascii="Arial" w:hAnsi="Arial" w:cs="Arial"/>
                <w:sz w:val="24"/>
              </w:rPr>
              <w:t xml:space="preserve">nts after </w:t>
            </w:r>
            <w:r w:rsidR="001D3247">
              <w:rPr>
                <w:rFonts w:ascii="Arial" w:hAnsi="Arial" w:cs="Arial"/>
                <w:sz w:val="24"/>
              </w:rPr>
              <w:t xml:space="preserve">successful development and </w:t>
            </w:r>
            <w:r>
              <w:rPr>
                <w:rFonts w:ascii="Arial" w:hAnsi="Arial" w:cs="Arial"/>
                <w:sz w:val="24"/>
              </w:rPr>
              <w:t>imp</w:t>
            </w:r>
            <w:r w:rsidR="001D3247">
              <w:rPr>
                <w:rFonts w:ascii="Arial" w:hAnsi="Arial" w:cs="Arial"/>
                <w:sz w:val="24"/>
              </w:rPr>
              <w:t>lementation of the Investigator Crash Reporting</w:t>
            </w:r>
            <w:r>
              <w:rPr>
                <w:rFonts w:ascii="Arial" w:hAnsi="Arial" w:cs="Arial"/>
                <w:sz w:val="24"/>
              </w:rPr>
              <w:t xml:space="preserve"> </w:t>
            </w:r>
            <w:r w:rsidRPr="00690863">
              <w:rPr>
                <w:rFonts w:ascii="Arial" w:eastAsia="Calibri" w:hAnsi="Arial" w:cs="Arial"/>
                <w:sz w:val="24"/>
              </w:rPr>
              <w:t>System</w:t>
            </w:r>
            <w:r w:rsidR="001D3247">
              <w:rPr>
                <w:rFonts w:ascii="Arial" w:eastAsia="Calibri" w:hAnsi="Arial" w:cs="Arial"/>
                <w:sz w:val="24"/>
              </w:rPr>
              <w:t xml:space="preserve"> (ICR)</w:t>
            </w:r>
            <w:r w:rsidRPr="00690863">
              <w:rPr>
                <w:rFonts w:ascii="Arial" w:hAnsi="Arial" w:cs="Arial"/>
                <w:sz w:val="24"/>
              </w:rPr>
              <w:t>.  The bidder must propose a fixe</w:t>
            </w:r>
            <w:r>
              <w:rPr>
                <w:rFonts w:ascii="Arial" w:hAnsi="Arial" w:cs="Arial"/>
                <w:sz w:val="24"/>
              </w:rPr>
              <w:t>d cost per deliverable payment point</w:t>
            </w:r>
            <w:r w:rsidRPr="00690863">
              <w:rPr>
                <w:rFonts w:ascii="Arial" w:hAnsi="Arial" w:cs="Arial"/>
                <w:sz w:val="24"/>
              </w:rPr>
              <w:t xml:space="preserve"> in the Cost Proposal. The bidder must also include the annual amount for post-implementation maintenance in the Cost Proposal. No invoice will be approved unless the associated deliverables have been approved</w:t>
            </w:r>
            <w:r>
              <w:rPr>
                <w:rFonts w:ascii="Arial" w:hAnsi="Arial" w:cs="Arial"/>
                <w:sz w:val="24"/>
              </w:rPr>
              <w:t>, accepted and accompanied by a signed DAF</w:t>
            </w:r>
            <w:r w:rsidRPr="00690863">
              <w:rPr>
                <w:rFonts w:ascii="Arial" w:hAnsi="Arial" w:cs="Arial"/>
                <w:sz w:val="24"/>
              </w:rPr>
              <w:t>.</w:t>
            </w:r>
          </w:p>
          <w:p w:rsidR="00690863" w:rsidRDefault="00690863" w:rsidP="00690863">
            <w:pPr>
              <w:spacing w:after="0" w:line="240" w:lineRule="auto"/>
              <w:ind w:left="-108"/>
              <w:jc w:val="both"/>
            </w:pPr>
          </w:p>
          <w:p w:rsidR="00FD516F" w:rsidRPr="00FD516F" w:rsidRDefault="00FD516F" w:rsidP="00690863">
            <w:pPr>
              <w:spacing w:after="0" w:line="240" w:lineRule="auto"/>
              <w:ind w:left="-108"/>
              <w:jc w:val="both"/>
              <w:rPr>
                <w:rFonts w:ascii="Arial" w:eastAsia="Times New Roman" w:hAnsi="Arial" w:cs="Arial"/>
                <w:color w:val="000000"/>
                <w:sz w:val="24"/>
                <w:szCs w:val="24"/>
              </w:rPr>
            </w:pPr>
            <w:r w:rsidRPr="00FD516F">
              <w:rPr>
                <w:rFonts w:ascii="Arial" w:eastAsia="Times New Roman" w:hAnsi="Arial" w:cs="Arial"/>
                <w:color w:val="000000"/>
                <w:sz w:val="24"/>
                <w:szCs w:val="24"/>
              </w:rPr>
              <w:t>Bidder shall provide their total cost to meet the requirements of this RFP and are required to complete all portions of these attachments. Bidders are required to capture all costs for the purpose of contract.</w:t>
            </w:r>
            <w:r w:rsidRPr="00FD516F">
              <w:rPr>
                <w:rFonts w:ascii="Arial" w:eastAsia="Times New Roman" w:hAnsi="Arial" w:cs="Arial"/>
                <w:color w:val="000000"/>
                <w:sz w:val="24"/>
                <w:szCs w:val="24"/>
              </w:rPr>
              <w:br/>
            </w:r>
          </w:p>
        </w:tc>
      </w:tr>
      <w:tr w:rsidR="007C64AE" w:rsidRPr="00FD516F" w:rsidTr="00EB09AD">
        <w:trPr>
          <w:gridAfter w:val="1"/>
          <w:wAfter w:w="236" w:type="dxa"/>
          <w:trHeight w:val="375"/>
        </w:trPr>
        <w:tc>
          <w:tcPr>
            <w:tcW w:w="11160"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7C64AE" w:rsidRPr="006A5852" w:rsidRDefault="007C64AE" w:rsidP="00FD516F">
            <w:pPr>
              <w:spacing w:after="0" w:line="240" w:lineRule="auto"/>
              <w:jc w:val="center"/>
              <w:rPr>
                <w:rFonts w:ascii="Calibri" w:eastAsia="Times New Roman" w:hAnsi="Calibri" w:cs="Times New Roman"/>
                <w:b/>
                <w:bCs/>
                <w:color w:val="FFFFFF" w:themeColor="background1"/>
                <w:sz w:val="28"/>
                <w:szCs w:val="28"/>
              </w:rPr>
            </w:pPr>
            <w:r w:rsidRPr="006A5852">
              <w:rPr>
                <w:rFonts w:ascii="Calibri" w:eastAsia="Times New Roman" w:hAnsi="Calibri" w:cs="Times New Roman"/>
                <w:b/>
                <w:bCs/>
                <w:color w:val="FFFFFF" w:themeColor="background1"/>
                <w:sz w:val="28"/>
                <w:szCs w:val="28"/>
              </w:rPr>
              <w:t>Segment 1: Project Planning and Management Deliverables</w:t>
            </w:r>
          </w:p>
        </w:tc>
      </w:tr>
      <w:tr w:rsidR="007C64AE" w:rsidRPr="00FD516F" w:rsidTr="00EB09AD">
        <w:trPr>
          <w:gridAfter w:val="1"/>
          <w:wAfter w:w="236" w:type="dxa"/>
          <w:trHeight w:val="37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C62289" w:rsidP="00FD516F">
            <w:pPr>
              <w:spacing w:after="0" w:line="240" w:lineRule="auto"/>
              <w:jc w:val="center"/>
              <w:rPr>
                <w:rFonts w:ascii="Calibri" w:eastAsia="Times New Roman" w:hAnsi="Calibri" w:cs="Times New Roman"/>
                <w:b/>
                <w:bCs/>
                <w:color w:val="FF0000"/>
                <w:sz w:val="28"/>
                <w:szCs w:val="28"/>
              </w:rPr>
            </w:pPr>
            <w:r>
              <w:rPr>
                <w:rFonts w:ascii="Calibri" w:eastAsia="Times New Roman" w:hAnsi="Calibri" w:cs="Times New Roman"/>
                <w:b/>
                <w:bCs/>
                <w:color w:val="FF0000"/>
                <w:sz w:val="28"/>
                <w:szCs w:val="28"/>
              </w:rPr>
              <w:t>Segment 1 shall not exceed 2</w:t>
            </w:r>
            <w:r w:rsidR="007C64AE" w:rsidRPr="00FD516F">
              <w:rPr>
                <w:rFonts w:ascii="Calibri" w:eastAsia="Times New Roman" w:hAnsi="Calibri" w:cs="Times New Roman"/>
                <w:b/>
                <w:bCs/>
                <w:color w:val="FF0000"/>
                <w:sz w:val="28"/>
                <w:szCs w:val="28"/>
              </w:rPr>
              <w:t>0% of the total costs for Segments 1 and 2.</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w:t>
            </w:r>
            <w:r w:rsidRPr="00FD516F">
              <w:rPr>
                <w:rFonts w:ascii="Calibri" w:eastAsia="Times New Roman" w:hAnsi="Calibri" w:cs="Times New Roman"/>
                <w:color w:val="000000"/>
                <w:sz w:val="24"/>
                <w:szCs w:val="24"/>
              </w:rPr>
              <w:t xml:space="preserve"> Proposal and RFP Review Meeting</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2.</w:t>
            </w:r>
            <w:r w:rsidRPr="00FD516F">
              <w:rPr>
                <w:rFonts w:ascii="Calibri" w:eastAsia="Times New Roman" w:hAnsi="Calibri" w:cs="Times New Roman"/>
                <w:color w:val="000000"/>
                <w:sz w:val="24"/>
                <w:szCs w:val="24"/>
              </w:rPr>
              <w:t xml:space="preserve"> Project Kick Off Meetings</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(1-2)</w:t>
            </w:r>
          </w:p>
        </w:tc>
        <w:tc>
          <w:tcPr>
            <w:tcW w:w="5400" w:type="dxa"/>
            <w:tcBorders>
              <w:top w:val="nil"/>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jc w:val="center"/>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7C64AE" w:rsidRPr="00FD516F" w:rsidTr="00EB09AD">
        <w:trPr>
          <w:gridAfter w:val="1"/>
          <w:wAfter w:w="236" w:type="dxa"/>
          <w:trHeight w:val="345"/>
        </w:trPr>
        <w:tc>
          <w:tcPr>
            <w:tcW w:w="11160" w:type="dxa"/>
            <w:gridSpan w:val="2"/>
            <w:tcBorders>
              <w:top w:val="single" w:sz="4" w:space="0" w:color="auto"/>
              <w:bottom w:val="single" w:sz="4" w:space="0" w:color="auto"/>
            </w:tcBorders>
            <w:shd w:val="clear" w:color="000000" w:fill="FFFFFF"/>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 </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3.</w:t>
            </w:r>
            <w:r w:rsidRPr="00FD516F">
              <w:rPr>
                <w:rFonts w:ascii="Calibri" w:eastAsia="Times New Roman" w:hAnsi="Calibri" w:cs="Times New Roman"/>
                <w:color w:val="000000"/>
                <w:sz w:val="24"/>
                <w:szCs w:val="24"/>
              </w:rPr>
              <w:t xml:space="preserve"> Project Management Plan (including sub-plans)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a.    Scope and Change Management</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Master Project Schedule and Schedule Management</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c.    Resource Management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d.    Communications Management</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e.    Risk and Issue Management</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f.    Meeting Management</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(3. a-f)</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4.</w:t>
            </w:r>
            <w:r w:rsidRPr="00FD516F">
              <w:rPr>
                <w:rFonts w:ascii="Calibri" w:eastAsia="Times New Roman" w:hAnsi="Calibri" w:cs="Times New Roman"/>
                <w:color w:val="000000"/>
                <w:sz w:val="24"/>
                <w:szCs w:val="24"/>
              </w:rPr>
              <w:t xml:space="preserve"> Status Meeting and Reports</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211116" w:rsidP="00FD516F">
            <w:pPr>
              <w:spacing w:after="0" w:line="240" w:lineRule="auto"/>
              <w:ind w:firstLineChars="100" w:firstLine="240"/>
              <w:rPr>
                <w:rFonts w:ascii="Calibri" w:eastAsia="Times New Roman" w:hAnsi="Calibri" w:cs="Times New Roman"/>
                <w:color w:val="000000"/>
                <w:sz w:val="24"/>
                <w:szCs w:val="24"/>
              </w:rPr>
            </w:pPr>
            <w:r>
              <w:rPr>
                <w:rFonts w:ascii="Calibri" w:eastAsia="Times New Roman" w:hAnsi="Calibri" w:cs="Times New Roman"/>
                <w:color w:val="000000"/>
                <w:sz w:val="24"/>
                <w:szCs w:val="24"/>
              </w:rPr>
              <w:t>  a.   Weekly Core ICR</w:t>
            </w:r>
            <w:r w:rsidR="007C64AE" w:rsidRPr="00FD516F">
              <w:rPr>
                <w:rFonts w:ascii="Calibri" w:eastAsia="Times New Roman" w:hAnsi="Calibri" w:cs="Times New Roman"/>
                <w:color w:val="000000"/>
                <w:sz w:val="24"/>
                <w:szCs w:val="24"/>
              </w:rPr>
              <w:t xml:space="preserve"> Team Status Meetings</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211116" w:rsidP="00FD516F">
            <w:pPr>
              <w:spacing w:after="0" w:line="240" w:lineRule="auto"/>
              <w:ind w:firstLineChars="100" w:firstLine="240"/>
              <w:rPr>
                <w:rFonts w:ascii="Calibri" w:eastAsia="Times New Roman" w:hAnsi="Calibri" w:cs="Times New Roman"/>
                <w:color w:val="000000"/>
                <w:sz w:val="24"/>
                <w:szCs w:val="24"/>
              </w:rPr>
            </w:pPr>
            <w:r>
              <w:rPr>
                <w:rFonts w:ascii="Calibri" w:eastAsia="Times New Roman" w:hAnsi="Calibri" w:cs="Times New Roman"/>
                <w:color w:val="000000"/>
                <w:sz w:val="24"/>
                <w:szCs w:val="24"/>
              </w:rPr>
              <w:t>  b.   Weekly ICR</w:t>
            </w:r>
            <w:r w:rsidR="007C64AE" w:rsidRPr="00FD516F">
              <w:rPr>
                <w:rFonts w:ascii="Calibri" w:eastAsia="Times New Roman" w:hAnsi="Calibri" w:cs="Times New Roman"/>
                <w:color w:val="000000"/>
                <w:sz w:val="24"/>
                <w:szCs w:val="24"/>
              </w:rPr>
              <w:t xml:space="preserve"> Project Team Meetings</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c.   Monthly Executive Support Team Meetings</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d.   Bi-Weekly Written Status Reports</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ind w:firstLineChars="100" w:firstLine="240"/>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e.   Project Tracking</w:t>
            </w:r>
          </w:p>
        </w:tc>
      </w:tr>
      <w:tr w:rsidR="007C64AE" w:rsidRPr="00FD516F" w:rsidTr="00EB09AD">
        <w:trPr>
          <w:gridAfter w:val="1"/>
          <w:wAfter w:w="236" w:type="dxa"/>
          <w:trHeight w:val="375"/>
        </w:trPr>
        <w:tc>
          <w:tcPr>
            <w:tcW w:w="5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(4. a-e)</w:t>
            </w:r>
          </w:p>
        </w:tc>
        <w:tc>
          <w:tcPr>
            <w:tcW w:w="5400" w:type="dxa"/>
            <w:tcBorders>
              <w:top w:val="single" w:sz="4" w:space="0" w:color="auto"/>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FF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5.</w:t>
            </w:r>
            <w:r w:rsidRPr="00FD516F">
              <w:rPr>
                <w:rFonts w:ascii="Calibri" w:eastAsia="Times New Roman" w:hAnsi="Calibri" w:cs="Times New Roman"/>
                <w:color w:val="000000"/>
                <w:sz w:val="24"/>
                <w:szCs w:val="24"/>
              </w:rPr>
              <w:t xml:space="preserve"> Initial Problem Escalation Procedure (PEP)</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(5)</w:t>
            </w:r>
          </w:p>
        </w:tc>
        <w:tc>
          <w:tcPr>
            <w:tcW w:w="5400" w:type="dxa"/>
            <w:tcBorders>
              <w:top w:val="nil"/>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FF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lastRenderedPageBreak/>
              <w:t>6.</w:t>
            </w:r>
            <w:r w:rsidRPr="00FD516F">
              <w:rPr>
                <w:rFonts w:ascii="Calibri" w:eastAsia="Times New Roman" w:hAnsi="Calibri" w:cs="Times New Roman"/>
                <w:color w:val="000000"/>
                <w:sz w:val="24"/>
                <w:szCs w:val="24"/>
              </w:rPr>
              <w:t xml:space="preserve"> System Implementation/Performance Project Planning and Management Plans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a.  Design and Technical Architecture Document</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Interface Plan</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(6. a-b)</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c.   Testing Plans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i.    Unit and System Test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ii.   User Acceptance Test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iii.  Performance Test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iv.  Vulnerability Test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v.   Regression Test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vi.  Compatibility Test Plan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vii. Integration Test Plan</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(6. c. i-vii)</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 </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d.   Release Plan</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e.   Training Plan</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f.   Knowledge Transfer and Turnover Plan</w:t>
            </w:r>
          </w:p>
        </w:tc>
      </w:tr>
      <w:tr w:rsidR="007C64AE" w:rsidRPr="00FD516F" w:rsidTr="00EB09AD">
        <w:trPr>
          <w:gridAfter w:val="1"/>
          <w:wAfter w:w="236" w:type="dxa"/>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(7. d-f)</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00"/>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rPr>
            </w:pPr>
          </w:p>
        </w:tc>
      </w:tr>
      <w:tr w:rsidR="006A5852" w:rsidRPr="006A5852" w:rsidTr="00EB09AD">
        <w:trPr>
          <w:gridAfter w:val="1"/>
          <w:wAfter w:w="236" w:type="dxa"/>
          <w:trHeight w:val="375"/>
        </w:trPr>
        <w:tc>
          <w:tcPr>
            <w:tcW w:w="11160"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7C64AE" w:rsidRPr="006A5852" w:rsidRDefault="007C64AE" w:rsidP="00FD516F">
            <w:pPr>
              <w:spacing w:after="0" w:line="240" w:lineRule="auto"/>
              <w:jc w:val="center"/>
              <w:rPr>
                <w:rFonts w:ascii="Calibri" w:eastAsia="Times New Roman" w:hAnsi="Calibri" w:cs="Times New Roman"/>
                <w:b/>
                <w:bCs/>
                <w:color w:val="FFFFFF" w:themeColor="background1"/>
                <w:sz w:val="28"/>
                <w:szCs w:val="28"/>
              </w:rPr>
            </w:pPr>
            <w:r w:rsidRPr="006A5852">
              <w:rPr>
                <w:rFonts w:ascii="Calibri" w:eastAsia="Times New Roman" w:hAnsi="Calibri" w:cs="Times New Roman"/>
                <w:b/>
                <w:bCs/>
                <w:color w:val="FFFFFF" w:themeColor="background1"/>
                <w:sz w:val="28"/>
                <w:szCs w:val="28"/>
              </w:rPr>
              <w:t xml:space="preserve">Segment 2: Perform Implementation </w:t>
            </w:r>
          </w:p>
        </w:tc>
      </w:tr>
      <w:tr w:rsidR="007C64AE" w:rsidRPr="00FD516F" w:rsidTr="00EB09AD">
        <w:trPr>
          <w:gridAfter w:val="1"/>
          <w:wAfter w:w="236" w:type="dxa"/>
          <w:trHeight w:val="37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C62289" w:rsidP="00FD516F">
            <w:pPr>
              <w:spacing w:after="0" w:line="240" w:lineRule="auto"/>
              <w:jc w:val="center"/>
              <w:rPr>
                <w:rFonts w:ascii="Calibri" w:eastAsia="Times New Roman" w:hAnsi="Calibri" w:cs="Times New Roman"/>
                <w:b/>
                <w:bCs/>
                <w:color w:val="FF0000"/>
                <w:sz w:val="28"/>
                <w:szCs w:val="28"/>
              </w:rPr>
            </w:pPr>
            <w:r>
              <w:rPr>
                <w:rFonts w:ascii="Calibri" w:eastAsia="Times New Roman" w:hAnsi="Calibri" w:cs="Times New Roman"/>
                <w:b/>
                <w:bCs/>
                <w:color w:val="FF0000"/>
                <w:sz w:val="28"/>
                <w:szCs w:val="28"/>
              </w:rPr>
              <w:t>Segment 2 shall not exceed 7</w:t>
            </w:r>
            <w:r w:rsidR="007C64AE" w:rsidRPr="00FD516F">
              <w:rPr>
                <w:rFonts w:ascii="Calibri" w:eastAsia="Times New Roman" w:hAnsi="Calibri" w:cs="Times New Roman"/>
                <w:b/>
                <w:bCs/>
                <w:color w:val="FF0000"/>
                <w:sz w:val="28"/>
                <w:szCs w:val="28"/>
              </w:rPr>
              <w:t>0% of the total costs of Segments 1 and 2.</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1.  </w:t>
            </w:r>
            <w:r w:rsidRPr="00FD516F">
              <w:rPr>
                <w:rFonts w:ascii="Calibri" w:eastAsia="Times New Roman" w:hAnsi="Calibri" w:cs="Times New Roman"/>
                <w:color w:val="000000"/>
                <w:sz w:val="24"/>
                <w:szCs w:val="24"/>
              </w:rPr>
              <w:t xml:space="preserve">Conduct Gap Analysis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2.</w:t>
            </w:r>
            <w:r w:rsidRPr="00FD516F">
              <w:rPr>
                <w:rFonts w:ascii="Calibri" w:eastAsia="Times New Roman" w:hAnsi="Calibri" w:cs="Times New Roman"/>
                <w:color w:val="000000"/>
                <w:sz w:val="24"/>
                <w:szCs w:val="24"/>
              </w:rPr>
              <w:t>  Develop and Present Gap Analysis Report</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(1-2)</w:t>
            </w:r>
          </w:p>
        </w:tc>
        <w:tc>
          <w:tcPr>
            <w:tcW w:w="5400" w:type="dxa"/>
            <w:tcBorders>
              <w:top w:val="nil"/>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211116" w:rsidRPr="00FD516F" w:rsidTr="00EB09AD">
        <w:trPr>
          <w:gridAfter w:val="1"/>
          <w:wAfter w:w="236" w:type="dxa"/>
          <w:trHeight w:val="375"/>
        </w:trPr>
        <w:tc>
          <w:tcPr>
            <w:tcW w:w="5760" w:type="dxa"/>
            <w:tcBorders>
              <w:top w:val="single" w:sz="4" w:space="0" w:color="auto"/>
              <w:bottom w:val="single" w:sz="4" w:space="0" w:color="auto"/>
            </w:tcBorders>
            <w:shd w:val="clear" w:color="000000" w:fill="auto"/>
            <w:noWrap/>
            <w:vAlign w:val="bottom"/>
          </w:tcPr>
          <w:p w:rsidR="00211116" w:rsidRPr="00FD516F" w:rsidRDefault="00211116" w:rsidP="00FD516F">
            <w:pPr>
              <w:spacing w:after="0" w:line="240" w:lineRule="auto"/>
              <w:rPr>
                <w:rFonts w:ascii="Calibri" w:eastAsia="Times New Roman" w:hAnsi="Calibri" w:cs="Times New Roman"/>
                <w:b/>
                <w:bCs/>
                <w:color w:val="000000"/>
                <w:sz w:val="24"/>
                <w:szCs w:val="24"/>
              </w:rPr>
            </w:pPr>
          </w:p>
        </w:tc>
        <w:tc>
          <w:tcPr>
            <w:tcW w:w="5400" w:type="dxa"/>
            <w:tcBorders>
              <w:top w:val="single" w:sz="4" w:space="0" w:color="auto"/>
              <w:bottom w:val="single" w:sz="4" w:space="0" w:color="auto"/>
            </w:tcBorders>
            <w:shd w:val="clear" w:color="000000" w:fill="auto"/>
            <w:vAlign w:val="bottom"/>
          </w:tcPr>
          <w:p w:rsidR="00211116" w:rsidRPr="00FD516F" w:rsidRDefault="00211116" w:rsidP="00FD516F">
            <w:pPr>
              <w:spacing w:after="0" w:line="240" w:lineRule="auto"/>
              <w:rPr>
                <w:rFonts w:ascii="Calibri" w:eastAsia="Times New Roman" w:hAnsi="Calibri" w:cs="Times New Roman"/>
                <w:color w:val="FF0000"/>
                <w:sz w:val="28"/>
                <w:szCs w:val="28"/>
              </w:rPr>
            </w:pPr>
          </w:p>
        </w:tc>
      </w:tr>
      <w:tr w:rsidR="007C64AE" w:rsidRPr="00FD516F" w:rsidTr="00EB09AD">
        <w:trPr>
          <w:gridAfter w:val="1"/>
          <w:wAfter w:w="236" w:type="dxa"/>
          <w:trHeight w:val="34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211116">
            <w:pPr>
              <w:spacing w:after="0" w:line="240" w:lineRule="auto"/>
              <w:jc w:val="center"/>
              <w:rPr>
                <w:rFonts w:ascii="Calibri" w:eastAsia="Times New Roman" w:hAnsi="Calibri" w:cs="Times New Roman"/>
                <w:b/>
                <w:bCs/>
                <w:i/>
                <w:iCs/>
                <w:color w:val="FF0000"/>
                <w:sz w:val="26"/>
                <w:szCs w:val="26"/>
              </w:rPr>
            </w:pPr>
            <w:r w:rsidRPr="00FD516F">
              <w:rPr>
                <w:rFonts w:ascii="Calibri" w:eastAsia="Times New Roman" w:hAnsi="Calibri" w:cs="Times New Roman"/>
                <w:b/>
                <w:bCs/>
                <w:i/>
                <w:iCs/>
                <w:color w:val="FF0000"/>
                <w:sz w:val="26"/>
                <w:szCs w:val="26"/>
              </w:rPr>
              <w:t>Payment Point 3 throug</w:t>
            </w:r>
            <w:r w:rsidR="00C62289">
              <w:rPr>
                <w:rFonts w:ascii="Calibri" w:eastAsia="Times New Roman" w:hAnsi="Calibri" w:cs="Times New Roman"/>
                <w:b/>
                <w:bCs/>
                <w:i/>
                <w:iCs/>
                <w:color w:val="FF0000"/>
                <w:sz w:val="26"/>
                <w:szCs w:val="26"/>
              </w:rPr>
              <w:t>h 6 shall not exceed more than 5</w:t>
            </w:r>
            <w:r w:rsidRPr="00FD516F">
              <w:rPr>
                <w:rFonts w:ascii="Calibri" w:eastAsia="Times New Roman" w:hAnsi="Calibri" w:cs="Times New Roman"/>
                <w:b/>
                <w:bCs/>
                <w:i/>
                <w:iCs/>
                <w:color w:val="FF0000"/>
                <w:sz w:val="26"/>
                <w:szCs w:val="26"/>
              </w:rPr>
              <w:t>0% of the total cost of Segment 2.</w:t>
            </w:r>
          </w:p>
        </w:tc>
      </w:tr>
      <w:tr w:rsidR="007C64AE" w:rsidRPr="00FD516F" w:rsidTr="00EB09AD">
        <w:trPr>
          <w:gridAfter w:val="1"/>
          <w:wAfter w:w="236" w:type="dxa"/>
          <w:trHeight w:val="300"/>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1D3247">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3. </w:t>
            </w:r>
            <w:r w:rsidR="001D3247">
              <w:rPr>
                <w:rFonts w:ascii="Calibri" w:eastAsia="Times New Roman" w:hAnsi="Calibri" w:cs="Times New Roman"/>
                <w:color w:val="000000"/>
                <w:sz w:val="24"/>
                <w:szCs w:val="24"/>
              </w:rPr>
              <w:t>  Initial Update Appendix A, ICR</w:t>
            </w:r>
            <w:r w:rsidRPr="00FD516F">
              <w:rPr>
                <w:rFonts w:ascii="Calibri" w:eastAsia="Times New Roman" w:hAnsi="Calibri" w:cs="Times New Roman"/>
                <w:color w:val="000000"/>
                <w:sz w:val="24"/>
                <w:szCs w:val="24"/>
              </w:rPr>
              <w:t xml:space="preserve"> Requirements Traceability Matrix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4.</w:t>
            </w:r>
            <w:r w:rsidR="001D3247">
              <w:rPr>
                <w:rFonts w:ascii="Calibri" w:eastAsia="Times New Roman" w:hAnsi="Calibri" w:cs="Times New Roman"/>
                <w:color w:val="000000"/>
                <w:sz w:val="24"/>
                <w:szCs w:val="24"/>
              </w:rPr>
              <w:t>   Build ICR</w:t>
            </w:r>
            <w:r w:rsidRPr="00FD516F">
              <w:rPr>
                <w:rFonts w:ascii="Calibri" w:eastAsia="Times New Roman" w:hAnsi="Calibri" w:cs="Times New Roman"/>
                <w:color w:val="000000"/>
                <w:sz w:val="24"/>
                <w:szCs w:val="24"/>
              </w:rPr>
              <w:t xml:space="preserve"> System</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5. </w:t>
            </w:r>
            <w:r w:rsidRPr="00FD516F">
              <w:rPr>
                <w:rFonts w:ascii="Calibri" w:eastAsia="Times New Roman" w:hAnsi="Calibri" w:cs="Times New Roman"/>
                <w:color w:val="000000"/>
                <w:sz w:val="24"/>
                <w:szCs w:val="24"/>
              </w:rPr>
              <w:t>  Build Interfaces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6.</w:t>
            </w:r>
            <w:r w:rsidRPr="00FD516F">
              <w:rPr>
                <w:rFonts w:ascii="Calibri" w:eastAsia="Times New Roman" w:hAnsi="Calibri" w:cs="Times New Roman"/>
                <w:color w:val="000000"/>
                <w:sz w:val="24"/>
                <w:szCs w:val="24"/>
              </w:rPr>
              <w:t>   Build System Integrated Help Function</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(3-6)</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7. </w:t>
            </w:r>
            <w:r w:rsidRPr="00FD516F">
              <w:rPr>
                <w:rFonts w:ascii="Calibri" w:eastAsia="Times New Roman" w:hAnsi="Calibri" w:cs="Times New Roman"/>
                <w:color w:val="000000"/>
                <w:sz w:val="24"/>
                <w:szCs w:val="24"/>
              </w:rPr>
              <w:t xml:space="preserve">  Conduct Testing     </w:t>
            </w:r>
            <w:r w:rsidRPr="00FD516F">
              <w:rPr>
                <w:rFonts w:ascii="Calibri" w:eastAsia="Times New Roman" w:hAnsi="Calibri" w:cs="Times New Roman"/>
                <w:b/>
                <w:bCs/>
                <w:color w:val="000000"/>
                <w:sz w:val="24"/>
                <w:szCs w:val="24"/>
              </w:rPr>
              <w:t>Payment Points (7. a-j)</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a.    Complete Unit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Complete System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c.    Complete User Acceptance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d.    Complete Performance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e.    Complete Integration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f.    Complete Vulnerability Testing</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g.    Complete Data Conversion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h.    Complete Regression Testing</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lastRenderedPageBreak/>
              <w:t>      i.    Complete System Compatibility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j.    Complete Compatibility Testing</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p>
        </w:tc>
      </w:tr>
      <w:tr w:rsidR="007C64AE" w:rsidRPr="00FD516F" w:rsidTr="00EB09AD">
        <w:trPr>
          <w:gridAfter w:val="1"/>
          <w:wAfter w:w="236" w:type="dxa"/>
          <w:trHeight w:val="37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8. </w:t>
            </w:r>
            <w:r w:rsidRPr="00FD516F">
              <w:rPr>
                <w:rFonts w:ascii="Calibri" w:eastAsia="Times New Roman" w:hAnsi="Calibri" w:cs="Times New Roman"/>
                <w:color w:val="000000"/>
                <w:sz w:val="24"/>
                <w:szCs w:val="24"/>
              </w:rPr>
              <w:t>  Test Approach</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a.    Perform Integrated Performance Tests in an Environment Identical to Production</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Resolve Defects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c.    Document and Report Test Results</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(8. a-c)</w:t>
            </w:r>
          </w:p>
        </w:tc>
        <w:tc>
          <w:tcPr>
            <w:tcW w:w="5400" w:type="dxa"/>
            <w:tcBorders>
              <w:top w:val="nil"/>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FF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9.</w:t>
            </w:r>
            <w:r w:rsidRPr="00FD516F">
              <w:rPr>
                <w:rFonts w:ascii="Calibri" w:eastAsia="Times New Roman" w:hAnsi="Calibri" w:cs="Times New Roman"/>
                <w:color w:val="000000"/>
                <w:sz w:val="24"/>
                <w:szCs w:val="24"/>
              </w:rPr>
              <w:t>   Testing Requirements – Tools and Systems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a.    Establish Multiple Testing Environments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Defect Tracking System</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(9. a-b)</w:t>
            </w:r>
          </w:p>
        </w:tc>
        <w:tc>
          <w:tcPr>
            <w:tcW w:w="5400" w:type="dxa"/>
            <w:tcBorders>
              <w:top w:val="nil"/>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FF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1D3247">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10.</w:t>
            </w:r>
            <w:r w:rsidRPr="00FD516F">
              <w:rPr>
                <w:rFonts w:ascii="Calibri" w:eastAsia="Times New Roman" w:hAnsi="Calibri" w:cs="Times New Roman"/>
                <w:color w:val="000000"/>
                <w:sz w:val="24"/>
                <w:szCs w:val="24"/>
              </w:rPr>
              <w:t xml:space="preserve">  Complete </w:t>
            </w:r>
            <w:r w:rsidR="001D3247">
              <w:rPr>
                <w:rFonts w:ascii="Calibri" w:eastAsia="Times New Roman" w:hAnsi="Calibri" w:cs="Times New Roman"/>
                <w:color w:val="000000"/>
                <w:sz w:val="24"/>
                <w:szCs w:val="24"/>
              </w:rPr>
              <w:t>ICR</w:t>
            </w:r>
            <w:r w:rsidRPr="00FD516F">
              <w:rPr>
                <w:rFonts w:ascii="Calibri" w:eastAsia="Times New Roman" w:hAnsi="Calibri" w:cs="Times New Roman"/>
                <w:color w:val="000000"/>
                <w:sz w:val="24"/>
                <w:szCs w:val="24"/>
              </w:rPr>
              <w:t xml:space="preserve"> Requirements Traceability Matrix</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(10)</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11.</w:t>
            </w:r>
            <w:r w:rsidRPr="00FD516F">
              <w:rPr>
                <w:rFonts w:ascii="Calibri" w:eastAsia="Times New Roman" w:hAnsi="Calibri" w:cs="Times New Roman"/>
                <w:color w:val="000000"/>
                <w:sz w:val="24"/>
                <w:szCs w:val="24"/>
              </w:rPr>
              <w:t>  Conduct Training</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a.    Establish Training Environments</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Train-the-Trainer Program</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c.    Tr</w:t>
            </w:r>
            <w:r w:rsidR="00CB56A6">
              <w:rPr>
                <w:rFonts w:ascii="Calibri" w:eastAsia="Times New Roman" w:hAnsi="Calibri" w:cs="Times New Roman"/>
                <w:color w:val="000000"/>
                <w:sz w:val="24"/>
                <w:szCs w:val="24"/>
              </w:rPr>
              <w:t>aining Attendance and Activity R</w:t>
            </w:r>
            <w:r w:rsidRPr="00FD516F">
              <w:rPr>
                <w:rFonts w:ascii="Calibri" w:eastAsia="Times New Roman" w:hAnsi="Calibri" w:cs="Times New Roman"/>
                <w:color w:val="000000"/>
                <w:sz w:val="24"/>
                <w:szCs w:val="24"/>
              </w:rPr>
              <w:t xml:space="preserve">eports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d.    Deliver Training Documents</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(11. a-d)*</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FD516F">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00B0F0"/>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*Approval point for payment will be upon approval of final Training Attendance and Activity Report. </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Times New Roman" w:eastAsia="Times New Roman" w:hAnsi="Times New Roman" w:cs="Times New Roman"/>
                <w:sz w:val="20"/>
                <w:szCs w:val="20"/>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12. </w:t>
            </w:r>
            <w:r w:rsidRPr="00FD516F">
              <w:rPr>
                <w:rFonts w:ascii="Calibri" w:eastAsia="Times New Roman" w:hAnsi="Calibri" w:cs="Times New Roman"/>
                <w:color w:val="000000"/>
                <w:sz w:val="24"/>
                <w:szCs w:val="24"/>
              </w:rPr>
              <w:t>  Conduct Knowledge Transfer and Turnover Activities</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000000" w:fill="F2F2F2"/>
            <w:noWrap/>
            <w:vAlign w:val="bottom"/>
            <w:hideMark/>
          </w:tcPr>
          <w:p w:rsidR="007C64AE" w:rsidRPr="00FD516F" w:rsidRDefault="007C64AE" w:rsidP="00FD516F">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(12)</w:t>
            </w:r>
          </w:p>
        </w:tc>
        <w:tc>
          <w:tcPr>
            <w:tcW w:w="5400" w:type="dxa"/>
            <w:tcBorders>
              <w:top w:val="nil"/>
              <w:left w:val="single" w:sz="4" w:space="0" w:color="auto"/>
              <w:bottom w:val="single" w:sz="4" w:space="0" w:color="auto"/>
              <w:right w:val="single" w:sz="4" w:space="0" w:color="auto"/>
            </w:tcBorders>
            <w:shd w:val="clear" w:color="000000" w:fill="F2F2F2"/>
            <w:vAlign w:val="bottom"/>
          </w:tcPr>
          <w:p w:rsidR="007C64AE" w:rsidRPr="00FD516F" w:rsidRDefault="007C64AE" w:rsidP="00FD516F">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FF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13.</w:t>
            </w:r>
            <w:r w:rsidRPr="00FD516F">
              <w:rPr>
                <w:rFonts w:ascii="Calibri" w:eastAsia="Times New Roman" w:hAnsi="Calibri" w:cs="Times New Roman"/>
                <w:color w:val="000000"/>
                <w:sz w:val="24"/>
                <w:szCs w:val="24"/>
              </w:rPr>
              <w:t xml:space="preserve">   Deployment of  System </w:t>
            </w:r>
            <w:r w:rsidRPr="00FD516F">
              <w:rPr>
                <w:rFonts w:ascii="Calibri" w:eastAsia="Times New Roman" w:hAnsi="Calibri" w:cs="Times New Roman"/>
                <w:b/>
                <w:bCs/>
                <w:color w:val="000000"/>
                <w:sz w:val="24"/>
                <w:szCs w:val="24"/>
              </w:rPr>
              <w:t xml:space="preserve">(only </w:t>
            </w:r>
            <w:r>
              <w:rPr>
                <w:rFonts w:ascii="Calibri" w:eastAsia="Times New Roman" w:hAnsi="Calibri" w:cs="Times New Roman"/>
                <w:b/>
                <w:bCs/>
                <w:color w:val="000000"/>
                <w:sz w:val="24"/>
                <w:szCs w:val="24"/>
              </w:rPr>
              <w:t xml:space="preserve">payable </w:t>
            </w:r>
            <w:r w:rsidRPr="00FD516F">
              <w:rPr>
                <w:rFonts w:ascii="Calibri" w:eastAsia="Times New Roman" w:hAnsi="Calibri" w:cs="Times New Roman"/>
                <w:b/>
                <w:bCs/>
                <w:color w:val="000000"/>
                <w:sz w:val="24"/>
                <w:szCs w:val="24"/>
              </w:rPr>
              <w:t>after Solution Acceptance has occurred)</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1D3247" w:rsidP="00FD51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    ICR </w:t>
            </w:r>
            <w:r w:rsidR="007C64AE" w:rsidRPr="00FD516F">
              <w:rPr>
                <w:rFonts w:ascii="Calibri" w:eastAsia="Times New Roman" w:hAnsi="Calibri" w:cs="Times New Roman"/>
                <w:color w:val="000000"/>
                <w:sz w:val="24"/>
                <w:szCs w:val="24"/>
              </w:rPr>
              <w:t>System</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FD516F">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b.    Software License(s)</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 xml:space="preserve">Payment Point (13. a-b) </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7C64AE">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14. </w:t>
            </w:r>
            <w:r w:rsidRPr="00FD516F">
              <w:rPr>
                <w:rFonts w:ascii="Calibri" w:eastAsia="Times New Roman" w:hAnsi="Calibri" w:cs="Times New Roman"/>
                <w:color w:val="000000"/>
                <w:sz w:val="24"/>
                <w:szCs w:val="24"/>
              </w:rPr>
              <w:t xml:space="preserve">  Deliver System Documentation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a.    Systems Operation Manual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Systems User Manuals</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(14. a-b)</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7C64AE">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EB09AD">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8"/>
                <w:szCs w:val="28"/>
              </w:rPr>
            </w:pP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15.</w:t>
            </w:r>
            <w:r w:rsidRPr="00FD516F">
              <w:rPr>
                <w:rFonts w:ascii="Calibri" w:eastAsia="Times New Roman" w:hAnsi="Calibri" w:cs="Times New Roman"/>
                <w:color w:val="000000"/>
                <w:sz w:val="24"/>
                <w:szCs w:val="24"/>
              </w:rPr>
              <w:t xml:space="preserve">  Project Close Out</w:t>
            </w:r>
          </w:p>
        </w:tc>
      </w:tr>
      <w:tr w:rsidR="007C64AE" w:rsidRPr="00FD516F" w:rsidTr="00EB09AD">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a.    Meeting </w:t>
            </w:r>
          </w:p>
        </w:tc>
      </w:tr>
      <w:tr w:rsidR="007C64AE" w:rsidRPr="00FD516F" w:rsidTr="00EB09AD">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b.    Project Close Out Report</w:t>
            </w:r>
          </w:p>
        </w:tc>
      </w:tr>
      <w:tr w:rsidR="007C64AE" w:rsidRPr="00FD516F" w:rsidTr="00EB09AD">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(15. a-b)</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7C64AE">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7C64AE" w:rsidRPr="00FD516F" w:rsidTr="000914A1">
        <w:trPr>
          <w:gridAfter w:val="1"/>
          <w:wAfter w:w="236" w:type="dxa"/>
          <w:trHeight w:val="375"/>
        </w:trPr>
        <w:tc>
          <w:tcPr>
            <w:tcW w:w="11160" w:type="dxa"/>
            <w:gridSpan w:val="2"/>
            <w:tcBorders>
              <w:top w:val="nil"/>
              <w:left w:val="nil"/>
              <w:bottom w:val="nil"/>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8"/>
                <w:szCs w:val="28"/>
              </w:rPr>
            </w:pPr>
          </w:p>
        </w:tc>
      </w:tr>
      <w:tr w:rsidR="006A5852" w:rsidRPr="006A5852" w:rsidTr="000914A1">
        <w:trPr>
          <w:gridAfter w:val="1"/>
          <w:wAfter w:w="236" w:type="dxa"/>
          <w:trHeight w:val="375"/>
        </w:trPr>
        <w:tc>
          <w:tcPr>
            <w:tcW w:w="11160" w:type="dxa"/>
            <w:gridSpan w:val="2"/>
            <w:tcBorders>
              <w:top w:val="single" w:sz="4" w:space="0" w:color="auto"/>
              <w:left w:val="single" w:sz="4" w:space="0" w:color="auto"/>
              <w:bottom w:val="single" w:sz="4" w:space="0" w:color="auto"/>
            </w:tcBorders>
            <w:shd w:val="clear" w:color="auto" w:fill="000000" w:themeFill="text1"/>
            <w:noWrap/>
            <w:vAlign w:val="bottom"/>
            <w:hideMark/>
          </w:tcPr>
          <w:p w:rsidR="007C64AE" w:rsidRPr="006A5852" w:rsidRDefault="007C64AE" w:rsidP="007C64AE">
            <w:pPr>
              <w:spacing w:after="0" w:line="240" w:lineRule="auto"/>
              <w:jc w:val="center"/>
              <w:rPr>
                <w:rFonts w:ascii="Calibri" w:eastAsia="Times New Roman" w:hAnsi="Calibri" w:cs="Times New Roman"/>
                <w:b/>
                <w:bCs/>
                <w:color w:val="FFFFFF" w:themeColor="background1"/>
                <w:sz w:val="28"/>
                <w:szCs w:val="28"/>
              </w:rPr>
            </w:pPr>
            <w:r w:rsidRPr="006A5852">
              <w:rPr>
                <w:rFonts w:ascii="Calibri" w:eastAsia="Times New Roman" w:hAnsi="Calibri" w:cs="Times New Roman"/>
                <w:b/>
                <w:bCs/>
                <w:color w:val="FFFFFF" w:themeColor="background1"/>
                <w:sz w:val="28"/>
                <w:szCs w:val="28"/>
              </w:rPr>
              <w:lastRenderedPageBreak/>
              <w:t>Segment 3: Warranty, Maintenance, and Service Level Agreement</w:t>
            </w:r>
          </w:p>
        </w:tc>
      </w:tr>
      <w:tr w:rsidR="007C64AE" w:rsidRPr="00FD516F" w:rsidTr="000914A1">
        <w:trPr>
          <w:gridAfter w:val="1"/>
          <w:wAfter w:w="236" w:type="dxa"/>
          <w:trHeight w:val="37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jc w:val="center"/>
              <w:rPr>
                <w:rFonts w:ascii="Calibri" w:eastAsia="Times New Roman" w:hAnsi="Calibri" w:cs="Times New Roman"/>
                <w:b/>
                <w:bCs/>
                <w:color w:val="FF0000"/>
                <w:sz w:val="28"/>
                <w:szCs w:val="28"/>
              </w:rPr>
            </w:pPr>
            <w:r w:rsidRPr="00FD516F">
              <w:rPr>
                <w:rFonts w:ascii="Calibri" w:eastAsia="Times New Roman" w:hAnsi="Calibri" w:cs="Times New Roman"/>
                <w:b/>
                <w:bCs/>
                <w:color w:val="FF0000"/>
                <w:sz w:val="28"/>
                <w:szCs w:val="28"/>
              </w:rPr>
              <w:t>Segment 3 shall not exceed 10% of the total costs of the entire project.</w:t>
            </w:r>
          </w:p>
        </w:tc>
      </w:tr>
      <w:tr w:rsidR="007C64AE" w:rsidRPr="00FD516F" w:rsidTr="000914A1">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0771A">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1.</w:t>
            </w:r>
            <w:r w:rsidRPr="00FD516F">
              <w:rPr>
                <w:rFonts w:ascii="Calibri" w:eastAsia="Times New Roman" w:hAnsi="Calibri" w:cs="Times New Roman"/>
                <w:color w:val="000000"/>
                <w:sz w:val="24"/>
                <w:szCs w:val="24"/>
              </w:rPr>
              <w:t>    Warranty Services (</w:t>
            </w:r>
            <w:r w:rsidR="0070771A">
              <w:rPr>
                <w:rFonts w:ascii="Calibri" w:eastAsia="Times New Roman" w:hAnsi="Calibri" w:cs="Times New Roman"/>
                <w:color w:val="000000"/>
                <w:sz w:val="24"/>
                <w:szCs w:val="24"/>
              </w:rPr>
              <w:t>18 month</w:t>
            </w:r>
            <w:r w:rsidRPr="00FD516F">
              <w:rPr>
                <w:rFonts w:ascii="Calibri" w:eastAsia="Times New Roman" w:hAnsi="Calibri" w:cs="Times New Roman"/>
                <w:color w:val="000000"/>
                <w:sz w:val="24"/>
                <w:szCs w:val="24"/>
              </w:rPr>
              <w:t xml:space="preserve"> maintenance period, begins after Solution Acceptance)</w:t>
            </w:r>
          </w:p>
        </w:tc>
      </w:tr>
      <w:tr w:rsidR="007C64AE" w:rsidRPr="00FD516F" w:rsidTr="000914A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Payment Point (1)</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7C64AE">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EB09AD" w:rsidRPr="00EB09AD" w:rsidTr="000914A1">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6A7151" w:rsidRPr="00EB09AD" w:rsidRDefault="006A7151" w:rsidP="006A7151">
            <w:pPr>
              <w:spacing w:before="120" w:after="60" w:line="240" w:lineRule="auto"/>
              <w:ind w:left="-111"/>
              <w:rPr>
                <w:rFonts w:ascii="Calibri" w:eastAsia="Times New Roman" w:hAnsi="Calibri" w:cs="Times New Roman"/>
                <w:b/>
                <w:color w:val="FFFFFF" w:themeColor="background1"/>
                <w:sz w:val="24"/>
                <w:szCs w:val="28"/>
              </w:rPr>
            </w:pPr>
            <w:r w:rsidRPr="00EB09AD">
              <w:rPr>
                <w:rFonts w:ascii="Calibri" w:eastAsia="Times New Roman" w:hAnsi="Calibri" w:cs="Times New Roman"/>
                <w:b/>
                <w:color w:val="FFFFFF" w:themeColor="background1"/>
                <w:sz w:val="24"/>
                <w:szCs w:val="28"/>
                <w:highlight w:val="black"/>
              </w:rPr>
              <w:t>OWNERSHIP:  Omaha Police Department ICR System</w:t>
            </w:r>
          </w:p>
        </w:tc>
      </w:tr>
      <w:tr w:rsidR="007C64AE" w:rsidRPr="00FD516F" w:rsidTr="000914A1">
        <w:trPr>
          <w:gridAfter w:val="1"/>
          <w:wAfter w:w="236" w:type="dxa"/>
          <w:trHeight w:val="37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4AE" w:rsidRPr="00FD516F" w:rsidRDefault="007C64AE" w:rsidP="007C64AE">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2. </w:t>
            </w:r>
            <w:r w:rsidRPr="00FD516F">
              <w:rPr>
                <w:rFonts w:ascii="Calibri" w:eastAsia="Times New Roman" w:hAnsi="Calibri" w:cs="Times New Roman"/>
                <w:color w:val="000000"/>
                <w:sz w:val="24"/>
                <w:szCs w:val="24"/>
              </w:rPr>
              <w:t>   Maintenance Services (Payable</w:t>
            </w:r>
            <w:r w:rsidRPr="00FD516F">
              <w:rPr>
                <w:rFonts w:ascii="Calibri" w:eastAsia="Times New Roman" w:hAnsi="Calibri" w:cs="Times New Roman"/>
                <w:sz w:val="24"/>
                <w:szCs w:val="24"/>
              </w:rPr>
              <w:t xml:space="preserve"> Yearly after 18 month period of Warranty expires</w:t>
            </w:r>
            <w:r w:rsidRPr="00FD516F">
              <w:rPr>
                <w:rFonts w:ascii="Calibri" w:eastAsia="Times New Roman" w:hAnsi="Calibri" w:cs="Times New Roman"/>
                <w:color w:val="000000"/>
                <w:sz w:val="24"/>
                <w:szCs w:val="24"/>
              </w:rPr>
              <w:t xml:space="preserve">)  </w:t>
            </w:r>
            <w:r w:rsidRPr="00FD516F">
              <w:rPr>
                <w:rFonts w:ascii="Calibri" w:eastAsia="Times New Roman" w:hAnsi="Calibri" w:cs="Times New Roman"/>
                <w:b/>
                <w:bCs/>
                <w:color w:val="000000"/>
                <w:sz w:val="24"/>
                <w:szCs w:val="24"/>
              </w:rPr>
              <w:t>Payment Points</w:t>
            </w:r>
          </w:p>
        </w:tc>
      </w:tr>
      <w:tr w:rsidR="007C64AE" w:rsidRPr="00FD516F" w:rsidTr="000914A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A065D9" w:rsidRDefault="00211116" w:rsidP="00CB56A6">
            <w:pPr>
              <w:pStyle w:val="ListParagraph"/>
              <w:numPr>
                <w:ilvl w:val="0"/>
                <w:numId w:val="2"/>
              </w:numPr>
              <w:spacing w:after="0" w:line="240" w:lineRule="auto"/>
              <w:rPr>
                <w:rFonts w:ascii="Calibri" w:eastAsia="Times New Roman" w:hAnsi="Calibri" w:cs="Times New Roman"/>
                <w:color w:val="000000"/>
                <w:sz w:val="24"/>
                <w:szCs w:val="24"/>
              </w:rPr>
            </w:pPr>
            <w:r w:rsidRPr="00A065D9">
              <w:rPr>
                <w:rFonts w:ascii="Calibri" w:eastAsia="Times New Roman" w:hAnsi="Calibri" w:cs="Times New Roman"/>
                <w:color w:val="000000"/>
                <w:sz w:val="24"/>
                <w:szCs w:val="24"/>
              </w:rPr>
              <w:t>Year 3</w:t>
            </w:r>
            <w:r w:rsidR="007C64AE" w:rsidRPr="00A065D9">
              <w:rPr>
                <w:rFonts w:ascii="Calibri" w:eastAsia="Times New Roman" w:hAnsi="Calibri" w:cs="Times New Roman"/>
                <w:color w:val="000000"/>
                <w:sz w:val="24"/>
                <w:szCs w:val="24"/>
              </w:rPr>
              <w:t xml:space="preserve"> maintenance period - Annual Cost</w:t>
            </w:r>
            <w:r w:rsidR="00CB56A6">
              <w:rPr>
                <w:rFonts w:ascii="Calibri" w:eastAsia="Times New Roman" w:hAnsi="Calibri" w:cs="Times New Roman"/>
                <w:color w:val="000000"/>
                <w:sz w:val="24"/>
                <w:szCs w:val="24"/>
              </w:rPr>
              <w:br/>
            </w:r>
            <w:r w:rsidR="00CB56A6" w:rsidRPr="00CB56A6">
              <w:rPr>
                <w:rFonts w:ascii="Calibri" w:eastAsia="Times New Roman" w:hAnsi="Calibri" w:cs="Times New Roman"/>
                <w:i/>
                <w:color w:val="000000"/>
                <w:sz w:val="24"/>
                <w:szCs w:val="24"/>
              </w:rPr>
              <w:t>July 1, 2022 – June 30, 2023</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7C64AE">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211116" w:rsidRPr="00FD516F" w:rsidTr="000914A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211116" w:rsidRDefault="00211116" w:rsidP="00A065D9">
            <w:pPr>
              <w:pStyle w:val="ListParagraph"/>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Year 4 maintenance period – Annual Cost</w:t>
            </w:r>
            <w:r w:rsidR="00CB56A6">
              <w:rPr>
                <w:rFonts w:ascii="Calibri" w:eastAsia="Times New Roman" w:hAnsi="Calibri" w:cs="Times New Roman"/>
                <w:color w:val="000000"/>
                <w:sz w:val="24"/>
                <w:szCs w:val="24"/>
              </w:rPr>
              <w:br/>
            </w:r>
            <w:r w:rsidR="00CB56A6" w:rsidRPr="00CB56A6">
              <w:rPr>
                <w:rFonts w:ascii="Calibri" w:eastAsia="Times New Roman" w:hAnsi="Calibri" w:cs="Times New Roman"/>
                <w:i/>
                <w:color w:val="000000"/>
                <w:sz w:val="24"/>
                <w:szCs w:val="24"/>
              </w:rPr>
              <w:t>July 1, 2023 – June 30, 2024</w:t>
            </w:r>
          </w:p>
        </w:tc>
        <w:tc>
          <w:tcPr>
            <w:tcW w:w="5400" w:type="dxa"/>
            <w:tcBorders>
              <w:top w:val="nil"/>
              <w:left w:val="single" w:sz="4" w:space="0" w:color="auto"/>
              <w:bottom w:val="single" w:sz="4" w:space="0" w:color="auto"/>
              <w:right w:val="single" w:sz="4" w:space="0" w:color="auto"/>
            </w:tcBorders>
            <w:shd w:val="clear" w:color="auto" w:fill="FFFF00"/>
            <w:vAlign w:val="bottom"/>
          </w:tcPr>
          <w:p w:rsidR="00211116" w:rsidRPr="00FD516F" w:rsidRDefault="00211116" w:rsidP="007C64A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p>
        </w:tc>
      </w:tr>
      <w:tr w:rsidR="007C64AE" w:rsidRPr="00FD516F" w:rsidTr="000914A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7C64AE" w:rsidRPr="00FD516F" w:rsidRDefault="00211116" w:rsidP="00CB56A6">
            <w:pPr>
              <w:pStyle w:val="ListParagraph"/>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Year 5</w:t>
            </w:r>
            <w:r w:rsidR="007C64AE" w:rsidRPr="00FD516F">
              <w:rPr>
                <w:rFonts w:ascii="Calibri" w:eastAsia="Times New Roman" w:hAnsi="Calibri" w:cs="Times New Roman"/>
                <w:color w:val="000000"/>
                <w:sz w:val="24"/>
                <w:szCs w:val="24"/>
              </w:rPr>
              <w:t xml:space="preserve"> maintenance period</w:t>
            </w:r>
            <w:r w:rsidR="007C64AE">
              <w:rPr>
                <w:rFonts w:ascii="Calibri" w:eastAsia="Times New Roman" w:hAnsi="Calibri" w:cs="Times New Roman"/>
                <w:color w:val="000000"/>
                <w:sz w:val="24"/>
                <w:szCs w:val="24"/>
              </w:rPr>
              <w:t xml:space="preserve"> - Annual Cost</w:t>
            </w:r>
            <w:r w:rsidR="00CB56A6">
              <w:rPr>
                <w:rFonts w:ascii="Calibri" w:eastAsia="Times New Roman" w:hAnsi="Calibri" w:cs="Times New Roman"/>
                <w:color w:val="000000"/>
                <w:sz w:val="24"/>
                <w:szCs w:val="24"/>
              </w:rPr>
              <w:br/>
            </w:r>
            <w:r w:rsidR="00CB56A6" w:rsidRPr="00CB56A6">
              <w:rPr>
                <w:rFonts w:ascii="Calibri" w:eastAsia="Times New Roman" w:hAnsi="Calibri" w:cs="Times New Roman"/>
                <w:i/>
                <w:color w:val="000000"/>
                <w:sz w:val="24"/>
                <w:szCs w:val="24"/>
              </w:rPr>
              <w:t>July 1, 2024 – June 30, 2025</w:t>
            </w:r>
          </w:p>
        </w:tc>
        <w:tc>
          <w:tcPr>
            <w:tcW w:w="5400" w:type="dxa"/>
            <w:tcBorders>
              <w:top w:val="nil"/>
              <w:left w:val="single" w:sz="4" w:space="0" w:color="auto"/>
              <w:bottom w:val="single" w:sz="4" w:space="0" w:color="auto"/>
              <w:right w:val="single" w:sz="4" w:space="0" w:color="auto"/>
            </w:tcBorders>
            <w:shd w:val="clear" w:color="auto" w:fill="FFFF00"/>
            <w:vAlign w:val="bottom"/>
          </w:tcPr>
          <w:p w:rsidR="007C64AE" w:rsidRPr="00FD516F" w:rsidRDefault="007C64AE" w:rsidP="007C64AE">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p>
        </w:tc>
      </w:tr>
      <w:tr w:rsidR="006A715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6A7151" w:rsidRDefault="006A7151" w:rsidP="00A065D9">
            <w:pPr>
              <w:pStyle w:val="ListParagraph"/>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Additional Agency Setup Cost</w:t>
            </w:r>
            <w:r w:rsidR="00072311">
              <w:rPr>
                <w:rFonts w:ascii="Calibri" w:eastAsia="Times New Roman" w:hAnsi="Calibri" w:cs="Times New Roman"/>
                <w:color w:val="000000"/>
                <w:sz w:val="24"/>
                <w:szCs w:val="24"/>
              </w:rPr>
              <w:t xml:space="preserve"> (per Agency)</w:t>
            </w:r>
          </w:p>
        </w:tc>
        <w:tc>
          <w:tcPr>
            <w:tcW w:w="5400" w:type="dxa"/>
            <w:tcBorders>
              <w:top w:val="nil"/>
              <w:left w:val="single" w:sz="4" w:space="0" w:color="auto"/>
              <w:bottom w:val="single" w:sz="4" w:space="0" w:color="auto"/>
              <w:right w:val="single" w:sz="4" w:space="0" w:color="auto"/>
            </w:tcBorders>
            <w:shd w:val="clear" w:color="auto" w:fill="FFFF00"/>
            <w:vAlign w:val="bottom"/>
          </w:tcPr>
          <w:p w:rsidR="006A7151" w:rsidRPr="00FD516F" w:rsidRDefault="006A715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6A715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6A7151" w:rsidRDefault="00CB56A6" w:rsidP="00A065D9">
            <w:pPr>
              <w:pStyle w:val="ListParagraph"/>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Annual</w:t>
            </w:r>
            <w:bookmarkStart w:id="0" w:name="_GoBack"/>
            <w:bookmarkEnd w:id="0"/>
            <w:r w:rsidR="006A7151">
              <w:rPr>
                <w:rFonts w:ascii="Calibri" w:eastAsia="Times New Roman" w:hAnsi="Calibri" w:cs="Times New Roman"/>
                <w:color w:val="000000"/>
                <w:sz w:val="24"/>
                <w:szCs w:val="24"/>
              </w:rPr>
              <w:t xml:space="preserve"> Cost Per User</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A7151" w:rsidRDefault="006A7151" w:rsidP="006A7151">
            <w:pPr>
              <w:spacing w:after="0" w:line="240" w:lineRule="auto"/>
              <w:ind w:left="69"/>
              <w:rPr>
                <w:rFonts w:ascii="Calibri" w:eastAsia="Times New Roman" w:hAnsi="Calibri" w:cs="Times New Roman"/>
                <w:color w:val="000000"/>
                <w:sz w:val="28"/>
                <w:szCs w:val="28"/>
              </w:rPr>
            </w:pP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Pr="00A065D9"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sidRPr="00A065D9">
              <w:rPr>
                <w:rFonts w:ascii="Calibri" w:eastAsia="Times New Roman" w:hAnsi="Calibri" w:cs="Times New Roman"/>
                <w:color w:val="000000"/>
                <w:sz w:val="24"/>
                <w:szCs w:val="24"/>
              </w:rPr>
              <w:t>1 – 500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501 – 1,000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1,001 – 1,500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1,501 – 2,000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2,001 – 3,000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3,001 – 4,000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4,001- 5,000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5,001 – 7,500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7,500 – 10,000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3"/>
              </w:numPr>
              <w:spacing w:after="0" w:line="240" w:lineRule="auto"/>
              <w:ind w:left="1149" w:hanging="450"/>
              <w:rPr>
                <w:rFonts w:ascii="Calibri" w:eastAsia="Times New Roman" w:hAnsi="Calibri" w:cs="Times New Roman"/>
                <w:color w:val="000000"/>
                <w:sz w:val="24"/>
                <w:szCs w:val="24"/>
              </w:rPr>
            </w:pPr>
            <w:r>
              <w:rPr>
                <w:rFonts w:ascii="Calibri" w:eastAsia="Times New Roman" w:hAnsi="Calibri" w:cs="Times New Roman"/>
                <w:color w:val="000000"/>
                <w:sz w:val="24"/>
                <w:szCs w:val="24"/>
              </w:rPr>
              <w:t>10,000 + users</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Default="00072311" w:rsidP="006A715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6A7151" w:rsidRPr="00EB09AD" w:rsidTr="006A7151">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6A7151" w:rsidRPr="00EB09AD" w:rsidRDefault="006A7151" w:rsidP="006A7151">
            <w:pPr>
              <w:spacing w:before="120" w:after="60" w:line="240" w:lineRule="auto"/>
              <w:ind w:left="-111"/>
              <w:rPr>
                <w:rFonts w:ascii="Calibri" w:eastAsia="Times New Roman" w:hAnsi="Calibri" w:cs="Times New Roman"/>
                <w:b/>
                <w:color w:val="FFFFFF" w:themeColor="background1"/>
                <w:sz w:val="24"/>
                <w:szCs w:val="28"/>
              </w:rPr>
            </w:pPr>
            <w:r w:rsidRPr="00EB09AD">
              <w:rPr>
                <w:rFonts w:ascii="Calibri" w:eastAsia="Times New Roman" w:hAnsi="Calibri" w:cs="Times New Roman"/>
                <w:b/>
                <w:color w:val="FFFFFF" w:themeColor="background1"/>
                <w:sz w:val="24"/>
                <w:szCs w:val="28"/>
                <w:highlight w:val="black"/>
              </w:rPr>
              <w:t>OWNERSHIP:  NDOT Statewide ICR System</w:t>
            </w:r>
          </w:p>
        </w:tc>
      </w:tr>
      <w:tr w:rsidR="006A7151" w:rsidRPr="00FD516F" w:rsidTr="006A7151">
        <w:trPr>
          <w:gridAfter w:val="1"/>
          <w:wAfter w:w="236" w:type="dxa"/>
          <w:trHeight w:val="375"/>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151" w:rsidRPr="00FD516F" w:rsidRDefault="006A7151" w:rsidP="006A7151">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2. </w:t>
            </w:r>
            <w:r w:rsidRPr="00FD516F">
              <w:rPr>
                <w:rFonts w:ascii="Calibri" w:eastAsia="Times New Roman" w:hAnsi="Calibri" w:cs="Times New Roman"/>
                <w:color w:val="000000"/>
                <w:sz w:val="24"/>
                <w:szCs w:val="24"/>
              </w:rPr>
              <w:t>   Maintenance Services (Payable</w:t>
            </w:r>
            <w:r w:rsidRPr="00FD516F">
              <w:rPr>
                <w:rFonts w:ascii="Calibri" w:eastAsia="Times New Roman" w:hAnsi="Calibri" w:cs="Times New Roman"/>
                <w:sz w:val="24"/>
                <w:szCs w:val="24"/>
              </w:rPr>
              <w:t xml:space="preserve"> Yearly after 18 month period of Warranty expires</w:t>
            </w:r>
            <w:r w:rsidRPr="00FD516F">
              <w:rPr>
                <w:rFonts w:ascii="Calibri" w:eastAsia="Times New Roman" w:hAnsi="Calibri" w:cs="Times New Roman"/>
                <w:color w:val="000000"/>
                <w:sz w:val="24"/>
                <w:szCs w:val="24"/>
              </w:rPr>
              <w:t xml:space="preserve">)  </w:t>
            </w:r>
            <w:r w:rsidRPr="00FD516F">
              <w:rPr>
                <w:rFonts w:ascii="Calibri" w:eastAsia="Times New Roman" w:hAnsi="Calibri" w:cs="Times New Roman"/>
                <w:b/>
                <w:bCs/>
                <w:color w:val="000000"/>
                <w:sz w:val="24"/>
                <w:szCs w:val="24"/>
              </w:rPr>
              <w:t>Payment Points</w:t>
            </w:r>
          </w:p>
        </w:tc>
      </w:tr>
      <w:tr w:rsidR="006A715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6A7151" w:rsidRPr="00A065D9" w:rsidRDefault="006A7151" w:rsidP="00A065D9">
            <w:pPr>
              <w:pStyle w:val="ListParagraph"/>
              <w:numPr>
                <w:ilvl w:val="0"/>
                <w:numId w:val="4"/>
              </w:numPr>
              <w:spacing w:after="0" w:line="240" w:lineRule="auto"/>
              <w:rPr>
                <w:rFonts w:ascii="Calibri" w:eastAsia="Times New Roman" w:hAnsi="Calibri" w:cs="Times New Roman"/>
                <w:color w:val="000000"/>
                <w:sz w:val="24"/>
                <w:szCs w:val="24"/>
              </w:rPr>
            </w:pPr>
            <w:r w:rsidRPr="00A065D9">
              <w:rPr>
                <w:rFonts w:ascii="Calibri" w:eastAsia="Times New Roman" w:hAnsi="Calibri" w:cs="Times New Roman"/>
                <w:color w:val="000000"/>
                <w:sz w:val="24"/>
                <w:szCs w:val="24"/>
              </w:rPr>
              <w:t>Year 3 maintenance period - Annual Cost</w:t>
            </w:r>
          </w:p>
        </w:tc>
        <w:tc>
          <w:tcPr>
            <w:tcW w:w="5400" w:type="dxa"/>
            <w:tcBorders>
              <w:top w:val="nil"/>
              <w:left w:val="single" w:sz="4" w:space="0" w:color="auto"/>
              <w:bottom w:val="single" w:sz="4" w:space="0" w:color="auto"/>
              <w:right w:val="single" w:sz="4" w:space="0" w:color="auto"/>
            </w:tcBorders>
            <w:shd w:val="clear" w:color="auto" w:fill="FFFF00"/>
            <w:vAlign w:val="bottom"/>
          </w:tcPr>
          <w:p w:rsidR="006A7151" w:rsidRPr="00FD516F" w:rsidRDefault="006A7151" w:rsidP="006A7151">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r w:rsidR="006A715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6A7151" w:rsidRDefault="006A7151" w:rsidP="00A065D9">
            <w:pPr>
              <w:pStyle w:val="ListParagraph"/>
              <w:numPr>
                <w:ilvl w:val="0"/>
                <w:numId w:val="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Year 4 maintenance period – Annual Cost</w:t>
            </w:r>
          </w:p>
        </w:tc>
        <w:tc>
          <w:tcPr>
            <w:tcW w:w="5400" w:type="dxa"/>
            <w:tcBorders>
              <w:top w:val="nil"/>
              <w:left w:val="single" w:sz="4" w:space="0" w:color="auto"/>
              <w:bottom w:val="single" w:sz="4" w:space="0" w:color="auto"/>
              <w:right w:val="single" w:sz="4" w:space="0" w:color="auto"/>
            </w:tcBorders>
            <w:shd w:val="clear" w:color="auto" w:fill="FFFF00"/>
            <w:vAlign w:val="bottom"/>
          </w:tcPr>
          <w:p w:rsidR="006A7151" w:rsidRPr="00FD516F" w:rsidRDefault="006A7151" w:rsidP="006A7151">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p>
        </w:tc>
      </w:tr>
      <w:tr w:rsidR="006A715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6A7151" w:rsidRPr="00FD516F" w:rsidRDefault="006A7151" w:rsidP="00A065D9">
            <w:pPr>
              <w:pStyle w:val="ListParagraph"/>
              <w:numPr>
                <w:ilvl w:val="0"/>
                <w:numId w:val="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Year 5</w:t>
            </w:r>
            <w:r w:rsidRPr="00FD516F">
              <w:rPr>
                <w:rFonts w:ascii="Calibri" w:eastAsia="Times New Roman" w:hAnsi="Calibri" w:cs="Times New Roman"/>
                <w:color w:val="000000"/>
                <w:sz w:val="24"/>
                <w:szCs w:val="24"/>
              </w:rPr>
              <w:t xml:space="preserve"> maintenance period</w:t>
            </w:r>
            <w:r>
              <w:rPr>
                <w:rFonts w:ascii="Calibri" w:eastAsia="Times New Roman" w:hAnsi="Calibri" w:cs="Times New Roman"/>
                <w:color w:val="000000"/>
                <w:sz w:val="24"/>
                <w:szCs w:val="24"/>
              </w:rPr>
              <w:t xml:space="preserve"> - Annual Cost</w:t>
            </w:r>
          </w:p>
        </w:tc>
        <w:tc>
          <w:tcPr>
            <w:tcW w:w="5400" w:type="dxa"/>
            <w:tcBorders>
              <w:top w:val="nil"/>
              <w:left w:val="single" w:sz="4" w:space="0" w:color="auto"/>
              <w:bottom w:val="single" w:sz="4" w:space="0" w:color="auto"/>
              <w:right w:val="single" w:sz="4" w:space="0" w:color="auto"/>
            </w:tcBorders>
            <w:shd w:val="clear" w:color="auto" w:fill="FFFF00"/>
            <w:vAlign w:val="bottom"/>
          </w:tcPr>
          <w:p w:rsidR="006A7151" w:rsidRPr="00FD516F" w:rsidRDefault="006A7151" w:rsidP="006A7151">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p>
        </w:tc>
      </w:tr>
      <w:tr w:rsidR="00072311" w:rsidRPr="00FD516F" w:rsidTr="0007231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CB56A6" w:rsidP="00A065D9">
            <w:pPr>
              <w:pStyle w:val="ListParagraph"/>
              <w:numPr>
                <w:ilvl w:val="0"/>
                <w:numId w:val="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Annual</w:t>
            </w:r>
            <w:r w:rsidR="00072311">
              <w:rPr>
                <w:rFonts w:ascii="Calibri" w:eastAsia="Times New Roman" w:hAnsi="Calibri" w:cs="Times New Roman"/>
                <w:color w:val="000000"/>
                <w:sz w:val="24"/>
                <w:szCs w:val="24"/>
              </w:rPr>
              <w:t xml:space="preserve"> Cost Per User</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2311" w:rsidRPr="00FD516F" w:rsidRDefault="00072311" w:rsidP="00072311">
            <w:pPr>
              <w:spacing w:after="0" w:line="240" w:lineRule="auto"/>
              <w:rPr>
                <w:rFonts w:ascii="Calibri" w:eastAsia="Times New Roman" w:hAnsi="Calibri" w:cs="Times New Roman"/>
                <w:color w:val="000000"/>
                <w:sz w:val="28"/>
                <w:szCs w:val="28"/>
              </w:rPr>
            </w:pP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Pr="00A065D9"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sidRPr="00A065D9">
              <w:rPr>
                <w:rFonts w:ascii="Calibri" w:eastAsia="Times New Roman" w:hAnsi="Calibri" w:cs="Times New Roman"/>
                <w:color w:val="000000"/>
                <w:sz w:val="24"/>
                <w:szCs w:val="24"/>
              </w:rPr>
              <w:t>1 – 500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501 – 1,000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1,001 – 1,500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1,501 – 2,000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2,001 – 3,000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3,001 – 4,000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4,001- 5,000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5,001 – 7,500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059"/>
              <w:rPr>
                <w:rFonts w:ascii="Calibri" w:eastAsia="Times New Roman" w:hAnsi="Calibri" w:cs="Times New Roman"/>
                <w:color w:val="000000"/>
                <w:sz w:val="24"/>
                <w:szCs w:val="24"/>
              </w:rPr>
            </w:pPr>
            <w:r>
              <w:rPr>
                <w:rFonts w:ascii="Calibri" w:eastAsia="Times New Roman" w:hAnsi="Calibri" w:cs="Times New Roman"/>
                <w:color w:val="000000"/>
                <w:sz w:val="24"/>
                <w:szCs w:val="24"/>
              </w:rPr>
              <w:t>7,500 – 10,000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6A715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auto"/>
            <w:noWrap/>
            <w:vAlign w:val="bottom"/>
          </w:tcPr>
          <w:p w:rsidR="00072311" w:rsidRDefault="00072311" w:rsidP="00A065D9">
            <w:pPr>
              <w:pStyle w:val="ListParagraph"/>
              <w:numPr>
                <w:ilvl w:val="0"/>
                <w:numId w:val="5"/>
              </w:numPr>
              <w:spacing w:after="0" w:line="240" w:lineRule="auto"/>
              <w:ind w:left="1149" w:hanging="450"/>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10,000 + users</w:t>
            </w:r>
          </w:p>
        </w:tc>
        <w:tc>
          <w:tcPr>
            <w:tcW w:w="5400" w:type="dxa"/>
            <w:tcBorders>
              <w:top w:val="nil"/>
              <w:left w:val="single" w:sz="4" w:space="0" w:color="auto"/>
              <w:bottom w:val="single" w:sz="4" w:space="0" w:color="auto"/>
              <w:right w:val="single" w:sz="4" w:space="0" w:color="auto"/>
            </w:tcBorders>
            <w:shd w:val="clear" w:color="auto" w:fill="FFFF00"/>
            <w:vAlign w:val="bottom"/>
          </w:tcPr>
          <w:p w:rsidR="00072311" w:rsidRDefault="00072311" w:rsidP="00072311">
            <w:pPr>
              <w:spacing w:after="0" w:line="240" w:lineRule="auto"/>
              <w:ind w:left="69"/>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p>
        </w:tc>
      </w:tr>
      <w:tr w:rsidR="00072311" w:rsidRPr="00FD516F" w:rsidTr="000914A1">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072311" w:rsidRPr="00FD516F" w:rsidRDefault="00072311" w:rsidP="00072311">
            <w:pPr>
              <w:spacing w:after="0" w:line="240" w:lineRule="auto"/>
              <w:rPr>
                <w:rFonts w:ascii="Calibri" w:eastAsia="Times New Roman" w:hAnsi="Calibri" w:cs="Times New Roman"/>
                <w:color w:val="000000"/>
                <w:sz w:val="28"/>
                <w:szCs w:val="28"/>
              </w:rPr>
            </w:pPr>
          </w:p>
        </w:tc>
      </w:tr>
      <w:tr w:rsidR="00072311" w:rsidRPr="00FD516F" w:rsidTr="000914A1">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72311" w:rsidRPr="00FD516F" w:rsidRDefault="00072311" w:rsidP="00072311">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3.</w:t>
            </w:r>
            <w:r w:rsidRPr="00FD516F">
              <w:rPr>
                <w:rFonts w:ascii="Calibri" w:eastAsia="Times New Roman" w:hAnsi="Calibri" w:cs="Times New Roman"/>
                <w:color w:val="000000"/>
                <w:sz w:val="24"/>
                <w:szCs w:val="24"/>
              </w:rPr>
              <w:t>     Escalation Procedures for Unmet SLAs (Contact Information)</w:t>
            </w:r>
          </w:p>
        </w:tc>
      </w:tr>
      <w:tr w:rsidR="00072311" w:rsidRPr="00FD516F" w:rsidTr="000914A1">
        <w:trPr>
          <w:gridAfter w:val="1"/>
          <w:wAfter w:w="236" w:type="dxa"/>
          <w:trHeight w:val="375"/>
        </w:trPr>
        <w:tc>
          <w:tcPr>
            <w:tcW w:w="57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72311" w:rsidRPr="00FD516F" w:rsidRDefault="00072311" w:rsidP="00072311">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(3)</w:t>
            </w:r>
          </w:p>
        </w:tc>
        <w:tc>
          <w:tcPr>
            <w:tcW w:w="5400"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072311" w:rsidRPr="00FD516F" w:rsidRDefault="00072311" w:rsidP="00072311">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072311" w:rsidRPr="00FD516F" w:rsidTr="000914A1">
        <w:trPr>
          <w:gridAfter w:val="1"/>
          <w:wAfter w:w="236" w:type="dxa"/>
          <w:trHeight w:val="315"/>
        </w:trPr>
        <w:tc>
          <w:tcPr>
            <w:tcW w:w="11160" w:type="dxa"/>
            <w:gridSpan w:val="2"/>
            <w:tcBorders>
              <w:top w:val="nil"/>
              <w:left w:val="nil"/>
              <w:bottom w:val="single" w:sz="4" w:space="0" w:color="auto"/>
            </w:tcBorders>
            <w:shd w:val="clear" w:color="auto" w:fill="auto"/>
            <w:noWrap/>
            <w:vAlign w:val="bottom"/>
            <w:hideMark/>
          </w:tcPr>
          <w:p w:rsidR="00072311" w:rsidRPr="00FD516F" w:rsidRDefault="00072311" w:rsidP="00072311">
            <w:pPr>
              <w:spacing w:after="0" w:line="240" w:lineRule="auto"/>
              <w:rPr>
                <w:rFonts w:ascii="Calibri" w:eastAsia="Times New Roman" w:hAnsi="Calibri" w:cs="Times New Roman"/>
                <w:color w:val="FF0000"/>
                <w:sz w:val="28"/>
                <w:szCs w:val="28"/>
              </w:rPr>
            </w:pPr>
          </w:p>
        </w:tc>
      </w:tr>
      <w:tr w:rsidR="00072311" w:rsidRPr="00FD516F" w:rsidTr="000914A1">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72311" w:rsidRPr="00FD516F" w:rsidRDefault="00072311" w:rsidP="00072311">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b/>
                <w:bCs/>
                <w:color w:val="000000"/>
                <w:sz w:val="24"/>
                <w:szCs w:val="24"/>
              </w:rPr>
              <w:t>4.</w:t>
            </w:r>
            <w:r w:rsidRPr="00FD516F">
              <w:rPr>
                <w:rFonts w:ascii="Calibri" w:eastAsia="Times New Roman" w:hAnsi="Calibri" w:cs="Times New Roman"/>
                <w:color w:val="000000"/>
                <w:sz w:val="24"/>
                <w:szCs w:val="24"/>
              </w:rPr>
              <w:t xml:space="preserve">     SLA Monitoring and Reporting </w:t>
            </w:r>
          </w:p>
        </w:tc>
      </w:tr>
      <w:tr w:rsidR="00072311" w:rsidRPr="00FD516F" w:rsidTr="000914A1">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072311" w:rsidRPr="00FD516F" w:rsidRDefault="00072311" w:rsidP="00072311">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a.  Performance Metric Tool</w:t>
            </w:r>
          </w:p>
        </w:tc>
      </w:tr>
      <w:tr w:rsidR="00072311" w:rsidRPr="00FD516F" w:rsidTr="000914A1">
        <w:trPr>
          <w:gridAfter w:val="1"/>
          <w:wAfter w:w="236" w:type="dxa"/>
          <w:trHeight w:val="315"/>
        </w:trPr>
        <w:tc>
          <w:tcPr>
            <w:tcW w:w="1116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072311" w:rsidRPr="00FD516F" w:rsidRDefault="00072311" w:rsidP="00072311">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b.  Monthly Service Level Agreement Status Report</w:t>
            </w:r>
          </w:p>
        </w:tc>
      </w:tr>
      <w:tr w:rsidR="00072311" w:rsidRPr="00FD516F" w:rsidTr="000914A1">
        <w:trPr>
          <w:gridAfter w:val="1"/>
          <w:wAfter w:w="236" w:type="dxa"/>
          <w:trHeight w:val="315"/>
        </w:trPr>
        <w:tc>
          <w:tcPr>
            <w:tcW w:w="111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72311" w:rsidRPr="00FD516F" w:rsidRDefault="00072311" w:rsidP="00072311">
            <w:pPr>
              <w:spacing w:after="0" w:line="240" w:lineRule="auto"/>
              <w:rPr>
                <w:rFonts w:ascii="Calibri" w:eastAsia="Times New Roman" w:hAnsi="Calibri" w:cs="Times New Roman"/>
                <w:color w:val="000000"/>
                <w:sz w:val="24"/>
                <w:szCs w:val="24"/>
              </w:rPr>
            </w:pPr>
            <w:r w:rsidRPr="00FD516F">
              <w:rPr>
                <w:rFonts w:ascii="Calibri" w:eastAsia="Times New Roman" w:hAnsi="Calibri" w:cs="Times New Roman"/>
                <w:color w:val="000000"/>
                <w:sz w:val="24"/>
                <w:szCs w:val="24"/>
              </w:rPr>
              <w:t xml:space="preserve">        c.  Annual Service Level Agreement Report</w:t>
            </w:r>
          </w:p>
        </w:tc>
      </w:tr>
      <w:tr w:rsidR="00072311" w:rsidRPr="00FD516F" w:rsidTr="000914A1">
        <w:trPr>
          <w:gridAfter w:val="1"/>
          <w:wAfter w:w="236" w:type="dxa"/>
          <w:trHeight w:val="375"/>
        </w:trPr>
        <w:tc>
          <w:tcPr>
            <w:tcW w:w="5760" w:type="dxa"/>
            <w:tcBorders>
              <w:top w:val="nil"/>
              <w:left w:val="single" w:sz="4" w:space="0" w:color="auto"/>
              <w:right w:val="single" w:sz="4" w:space="0" w:color="auto"/>
            </w:tcBorders>
            <w:shd w:val="clear" w:color="000000" w:fill="F2F2F2"/>
            <w:noWrap/>
            <w:vAlign w:val="bottom"/>
            <w:hideMark/>
          </w:tcPr>
          <w:p w:rsidR="00072311" w:rsidRPr="00FD516F" w:rsidRDefault="00072311" w:rsidP="00072311">
            <w:pPr>
              <w:spacing w:after="0" w:line="240" w:lineRule="auto"/>
              <w:rPr>
                <w:rFonts w:ascii="Calibri" w:eastAsia="Times New Roman" w:hAnsi="Calibri" w:cs="Times New Roman"/>
                <w:b/>
                <w:bCs/>
                <w:color w:val="000000"/>
                <w:sz w:val="24"/>
                <w:szCs w:val="24"/>
              </w:rPr>
            </w:pPr>
            <w:r w:rsidRPr="00FD516F">
              <w:rPr>
                <w:rFonts w:ascii="Calibri" w:eastAsia="Times New Roman" w:hAnsi="Calibri" w:cs="Times New Roman"/>
                <w:b/>
                <w:bCs/>
                <w:color w:val="000000"/>
                <w:sz w:val="24"/>
                <w:szCs w:val="24"/>
              </w:rPr>
              <w:t>No Payment Available (4</w:t>
            </w:r>
            <w:r>
              <w:rPr>
                <w:rFonts w:ascii="Calibri" w:eastAsia="Times New Roman" w:hAnsi="Calibri" w:cs="Times New Roman"/>
                <w:b/>
                <w:bCs/>
                <w:color w:val="000000"/>
                <w:sz w:val="24"/>
                <w:szCs w:val="24"/>
              </w:rPr>
              <w:t xml:space="preserve"> a-c</w:t>
            </w:r>
            <w:r w:rsidRPr="00FD516F">
              <w:rPr>
                <w:rFonts w:ascii="Calibri" w:eastAsia="Times New Roman" w:hAnsi="Calibri" w:cs="Times New Roman"/>
                <w:b/>
                <w:bCs/>
                <w:color w:val="000000"/>
                <w:sz w:val="24"/>
                <w:szCs w:val="24"/>
              </w:rPr>
              <w:t>)</w:t>
            </w:r>
          </w:p>
        </w:tc>
        <w:tc>
          <w:tcPr>
            <w:tcW w:w="5400" w:type="dxa"/>
            <w:tcBorders>
              <w:top w:val="nil"/>
              <w:left w:val="single" w:sz="4" w:space="0" w:color="auto"/>
              <w:right w:val="single" w:sz="4" w:space="0" w:color="auto"/>
            </w:tcBorders>
            <w:shd w:val="clear" w:color="000000" w:fill="F2F2F2"/>
            <w:vAlign w:val="bottom"/>
          </w:tcPr>
          <w:p w:rsidR="00072311" w:rsidRPr="00FD516F" w:rsidRDefault="00072311" w:rsidP="00072311">
            <w:pPr>
              <w:spacing w:after="0" w:line="240" w:lineRule="auto"/>
              <w:rPr>
                <w:rFonts w:ascii="Calibri" w:eastAsia="Times New Roman" w:hAnsi="Calibri" w:cs="Times New Roman"/>
                <w:color w:val="FF0000"/>
                <w:sz w:val="28"/>
                <w:szCs w:val="28"/>
              </w:rPr>
            </w:pPr>
            <w:r w:rsidRPr="00FD516F">
              <w:rPr>
                <w:rFonts w:ascii="Calibri" w:eastAsia="Times New Roman" w:hAnsi="Calibri" w:cs="Times New Roman"/>
                <w:color w:val="FF0000"/>
                <w:sz w:val="28"/>
                <w:szCs w:val="28"/>
              </w:rPr>
              <w:t>No Payment Available</w:t>
            </w:r>
          </w:p>
        </w:tc>
      </w:tr>
      <w:tr w:rsidR="00072311" w:rsidRPr="00FD516F" w:rsidTr="000914A1">
        <w:trPr>
          <w:gridAfter w:val="1"/>
          <w:wAfter w:w="236" w:type="dxa"/>
          <w:trHeight w:val="300"/>
        </w:trPr>
        <w:tc>
          <w:tcPr>
            <w:tcW w:w="11160" w:type="dxa"/>
            <w:gridSpan w:val="2"/>
            <w:tcBorders>
              <w:top w:val="nil"/>
              <w:left w:val="single" w:sz="4" w:space="0" w:color="auto"/>
              <w:bottom w:val="nil"/>
              <w:right w:val="single" w:sz="4" w:space="0" w:color="auto"/>
            </w:tcBorders>
            <w:shd w:val="clear" w:color="auto" w:fill="000000" w:themeFill="text1"/>
            <w:noWrap/>
            <w:vAlign w:val="bottom"/>
            <w:hideMark/>
          </w:tcPr>
          <w:p w:rsidR="00072311" w:rsidRPr="00FD516F" w:rsidRDefault="00072311" w:rsidP="00072311">
            <w:pPr>
              <w:spacing w:after="0" w:line="240" w:lineRule="auto"/>
              <w:rPr>
                <w:rFonts w:ascii="Calibri" w:eastAsia="Times New Roman" w:hAnsi="Calibri" w:cs="Times New Roman"/>
                <w:color w:val="000000"/>
              </w:rPr>
            </w:pPr>
            <w:r w:rsidRPr="00FD516F">
              <w:rPr>
                <w:rFonts w:ascii="Calibri" w:eastAsia="Times New Roman" w:hAnsi="Calibri" w:cs="Times New Roman"/>
                <w:color w:val="000000"/>
              </w:rPr>
              <w:t> </w:t>
            </w:r>
          </w:p>
        </w:tc>
      </w:tr>
      <w:tr w:rsidR="00072311" w:rsidRPr="00FD516F" w:rsidTr="000914A1">
        <w:trPr>
          <w:gridAfter w:val="1"/>
          <w:wAfter w:w="236" w:type="dxa"/>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311" w:rsidRPr="00FD516F" w:rsidRDefault="00072311" w:rsidP="0007231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Subt</w:t>
            </w:r>
            <w:r w:rsidRPr="00FD516F">
              <w:rPr>
                <w:rFonts w:ascii="Calibri" w:eastAsia="Times New Roman" w:hAnsi="Calibri" w:cs="Times New Roman"/>
                <w:b/>
                <w:bCs/>
                <w:color w:val="000000"/>
                <w:sz w:val="28"/>
                <w:szCs w:val="28"/>
              </w:rPr>
              <w:t>otal Project Cost</w:t>
            </w:r>
          </w:p>
        </w:tc>
        <w:tc>
          <w:tcPr>
            <w:tcW w:w="5400" w:type="dxa"/>
            <w:tcBorders>
              <w:top w:val="single" w:sz="4" w:space="0" w:color="auto"/>
              <w:left w:val="single" w:sz="4" w:space="0" w:color="auto"/>
              <w:bottom w:val="single" w:sz="4" w:space="0" w:color="auto"/>
              <w:right w:val="single" w:sz="4" w:space="0" w:color="auto"/>
            </w:tcBorders>
            <w:shd w:val="clear" w:color="auto" w:fill="FFFF00"/>
            <w:vAlign w:val="bottom"/>
          </w:tcPr>
          <w:p w:rsidR="00072311" w:rsidRPr="00FD516F" w:rsidRDefault="00072311" w:rsidP="00072311">
            <w:pPr>
              <w:spacing w:after="0" w:line="240" w:lineRule="auto"/>
              <w:rPr>
                <w:rFonts w:ascii="Calibri" w:eastAsia="Times New Roman" w:hAnsi="Calibri" w:cs="Times New Roman"/>
                <w:color w:val="000000"/>
                <w:sz w:val="28"/>
                <w:szCs w:val="28"/>
              </w:rPr>
            </w:pPr>
            <w:r w:rsidRPr="00FD516F">
              <w:rPr>
                <w:rFonts w:ascii="Calibri" w:eastAsia="Times New Roman" w:hAnsi="Calibri" w:cs="Times New Roman"/>
                <w:color w:val="000000"/>
                <w:sz w:val="28"/>
                <w:szCs w:val="28"/>
              </w:rPr>
              <w:t xml:space="preserve"> $    </w:t>
            </w:r>
            <w:r>
              <w:rPr>
                <w:rFonts w:ascii="Calibri" w:eastAsia="Times New Roman" w:hAnsi="Calibri" w:cs="Times New Roman"/>
                <w:color w:val="000000"/>
                <w:sz w:val="28"/>
                <w:szCs w:val="28"/>
              </w:rPr>
              <w:t xml:space="preserve">                               </w:t>
            </w:r>
            <w:r w:rsidRPr="00FD516F">
              <w:rPr>
                <w:rFonts w:ascii="Calibri" w:eastAsia="Times New Roman" w:hAnsi="Calibri" w:cs="Times New Roman"/>
                <w:color w:val="000000"/>
                <w:sz w:val="28"/>
                <w:szCs w:val="28"/>
              </w:rPr>
              <w:t xml:space="preserve">   </w:t>
            </w:r>
          </w:p>
        </w:tc>
      </w:tr>
    </w:tbl>
    <w:p w:rsidR="00FC41F9" w:rsidRDefault="00FC41F9" w:rsidP="007C64AE"/>
    <w:p w:rsidR="00FC41F9" w:rsidRDefault="00FC41F9">
      <w:r>
        <w:br w:type="page"/>
      </w:r>
    </w:p>
    <w:tbl>
      <w:tblPr>
        <w:tblW w:w="11396" w:type="dxa"/>
        <w:tblInd w:w="-900" w:type="dxa"/>
        <w:tblLook w:val="04A0" w:firstRow="1" w:lastRow="0" w:firstColumn="1" w:lastColumn="0" w:noHBand="0" w:noVBand="1"/>
      </w:tblPr>
      <w:tblGrid>
        <w:gridCol w:w="11396"/>
      </w:tblGrid>
      <w:tr w:rsidR="00FC41F9" w:rsidRPr="00FD516F" w:rsidTr="006A7151">
        <w:trPr>
          <w:trHeight w:val="360"/>
        </w:trPr>
        <w:tc>
          <w:tcPr>
            <w:tcW w:w="11160" w:type="dxa"/>
            <w:tcBorders>
              <w:top w:val="nil"/>
              <w:left w:val="nil"/>
              <w:bottom w:val="nil"/>
              <w:right w:val="nil"/>
            </w:tcBorders>
            <w:shd w:val="clear" w:color="auto" w:fill="auto"/>
            <w:vAlign w:val="bottom"/>
            <w:hideMark/>
          </w:tcPr>
          <w:p w:rsidR="00FC41F9" w:rsidRPr="00FD516F" w:rsidRDefault="00FC41F9"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lastRenderedPageBreak/>
              <w:t>Appendix C</w:t>
            </w:r>
          </w:p>
        </w:tc>
      </w:tr>
      <w:tr w:rsidR="00FC41F9" w:rsidRPr="00FD516F" w:rsidTr="006A7151">
        <w:trPr>
          <w:trHeight w:val="360"/>
        </w:trPr>
        <w:tc>
          <w:tcPr>
            <w:tcW w:w="11160" w:type="dxa"/>
            <w:tcBorders>
              <w:top w:val="nil"/>
              <w:left w:val="nil"/>
              <w:bottom w:val="nil"/>
              <w:right w:val="nil"/>
            </w:tcBorders>
            <w:shd w:val="clear" w:color="auto" w:fill="auto"/>
            <w:vAlign w:val="bottom"/>
          </w:tcPr>
          <w:p w:rsidR="00FC41F9" w:rsidRPr="00FD516F" w:rsidRDefault="00FC41F9" w:rsidP="006A7151">
            <w:pPr>
              <w:spacing w:after="0" w:line="240" w:lineRule="auto"/>
              <w:jc w:val="center"/>
              <w:rPr>
                <w:rFonts w:ascii="Arial" w:eastAsia="Times New Roman" w:hAnsi="Arial" w:cs="Arial"/>
                <w:b/>
                <w:bCs/>
                <w:color w:val="000000"/>
                <w:sz w:val="28"/>
                <w:szCs w:val="28"/>
              </w:rPr>
            </w:pPr>
            <w:r w:rsidRPr="00FC41F9">
              <w:rPr>
                <w:rFonts w:ascii="Arial" w:eastAsia="Times New Roman" w:hAnsi="Arial" w:cs="Arial"/>
                <w:b/>
                <w:bCs/>
                <w:color w:val="FF0000"/>
                <w:sz w:val="28"/>
                <w:szCs w:val="28"/>
              </w:rPr>
              <w:t>FORM B</w:t>
            </w:r>
          </w:p>
        </w:tc>
      </w:tr>
      <w:tr w:rsidR="00FC41F9" w:rsidRPr="00FD516F" w:rsidTr="006A7151">
        <w:trPr>
          <w:trHeight w:val="360"/>
        </w:trPr>
        <w:tc>
          <w:tcPr>
            <w:tcW w:w="11160" w:type="dxa"/>
            <w:tcBorders>
              <w:top w:val="nil"/>
              <w:left w:val="nil"/>
              <w:bottom w:val="nil"/>
              <w:right w:val="nil"/>
            </w:tcBorders>
            <w:shd w:val="clear" w:color="auto" w:fill="auto"/>
            <w:vAlign w:val="bottom"/>
            <w:hideMark/>
          </w:tcPr>
          <w:p w:rsidR="00FC41F9" w:rsidRPr="00FD516F" w:rsidRDefault="006A5852" w:rsidP="006A715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Hardware Cost</w:t>
            </w:r>
            <w:r w:rsidR="00FC41F9" w:rsidRPr="00FD516F">
              <w:rPr>
                <w:rFonts w:ascii="Arial" w:eastAsia="Times New Roman" w:hAnsi="Arial" w:cs="Arial"/>
                <w:b/>
                <w:bCs/>
                <w:color w:val="000000"/>
                <w:sz w:val="28"/>
                <w:szCs w:val="28"/>
              </w:rPr>
              <w:t xml:space="preserve"> Sheet</w:t>
            </w:r>
          </w:p>
        </w:tc>
      </w:tr>
      <w:tr w:rsidR="00FC41F9" w:rsidRPr="00FD516F" w:rsidTr="006A7151">
        <w:trPr>
          <w:trHeight w:val="360"/>
        </w:trPr>
        <w:tc>
          <w:tcPr>
            <w:tcW w:w="11160" w:type="dxa"/>
            <w:tcBorders>
              <w:top w:val="nil"/>
              <w:left w:val="nil"/>
              <w:bottom w:val="nil"/>
              <w:right w:val="nil"/>
            </w:tcBorders>
            <w:shd w:val="clear" w:color="auto" w:fill="auto"/>
            <w:vAlign w:val="bottom"/>
            <w:hideMark/>
          </w:tcPr>
          <w:p w:rsidR="00FC41F9" w:rsidRPr="00FD516F" w:rsidRDefault="00FC41F9"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 xml:space="preserve">Request for Proposal Number </w:t>
            </w:r>
            <w:r w:rsidR="00C427CD">
              <w:rPr>
                <w:rFonts w:ascii="Arial" w:eastAsia="Times New Roman" w:hAnsi="Arial" w:cs="Arial"/>
                <w:b/>
                <w:bCs/>
                <w:sz w:val="28"/>
                <w:szCs w:val="28"/>
              </w:rPr>
              <w:t>R209-20</w:t>
            </w:r>
          </w:p>
        </w:tc>
      </w:tr>
    </w:tbl>
    <w:p w:rsidR="00BC210F" w:rsidRDefault="00BC210F" w:rsidP="007C64AE"/>
    <w:p w:rsidR="006A5852" w:rsidRPr="006A5852" w:rsidRDefault="006A5852" w:rsidP="006A5852">
      <w:pPr>
        <w:pStyle w:val="Level1Body"/>
        <w:ind w:left="-900"/>
        <w:rPr>
          <w:sz w:val="24"/>
        </w:rPr>
      </w:pPr>
      <w:r w:rsidRPr="006A5852">
        <w:rPr>
          <w:sz w:val="24"/>
        </w:rPr>
        <w:t xml:space="preserve">Hardware, equipment, etc., required for </w:t>
      </w:r>
      <w:r w:rsidRPr="006A5852">
        <w:rPr>
          <w:b/>
          <w:sz w:val="24"/>
          <w:u w:val="single"/>
        </w:rPr>
        <w:t>the State</w:t>
      </w:r>
      <w:r w:rsidRPr="006A5852">
        <w:rPr>
          <w:sz w:val="24"/>
        </w:rPr>
        <w:t xml:space="preserve"> to support proposed solution, regardless of hosting environment proposed by the bidder.  All costs necessary to satisfy the requirements of this RPF must be included in the pricing listed on this form.</w:t>
      </w:r>
    </w:p>
    <w:p w:rsidR="006A5852" w:rsidRPr="000874D0" w:rsidRDefault="006A5852" w:rsidP="006A5852">
      <w:pPr>
        <w:pStyle w:val="Level1Body"/>
      </w:pPr>
    </w:p>
    <w:p w:rsidR="00FC41F9" w:rsidRPr="006A5852" w:rsidRDefault="006A5852" w:rsidP="006A5852">
      <w:pPr>
        <w:ind w:left="-900"/>
        <w:rPr>
          <w:rFonts w:ascii="Arial" w:hAnsi="Arial" w:cs="Arial"/>
          <w:b/>
          <w:sz w:val="24"/>
        </w:rPr>
      </w:pPr>
      <w:r w:rsidRPr="006A5852">
        <w:rPr>
          <w:rFonts w:ascii="Arial" w:hAnsi="Arial" w:cs="Arial"/>
          <w:b/>
          <w:sz w:val="24"/>
        </w:rPr>
        <w:t>Detailed specifications are required</w:t>
      </w:r>
      <w:r>
        <w:rPr>
          <w:rFonts w:ascii="Arial" w:hAnsi="Arial" w:cs="Arial"/>
          <w:b/>
          <w:sz w:val="24"/>
        </w:rPr>
        <w:t>.</w:t>
      </w:r>
    </w:p>
    <w:p w:rsidR="006A5852" w:rsidRDefault="006A5852" w:rsidP="006A5852"/>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4410"/>
        <w:gridCol w:w="1530"/>
        <w:gridCol w:w="1980"/>
      </w:tblGrid>
      <w:tr w:rsidR="006A5852" w:rsidRPr="006A5852" w:rsidTr="006A5852">
        <w:tc>
          <w:tcPr>
            <w:tcW w:w="720" w:type="dxa"/>
            <w:shd w:val="clear" w:color="auto" w:fill="000000" w:themeFill="text1"/>
            <w:vAlign w:val="center"/>
          </w:tcPr>
          <w:p w:rsidR="006A5852" w:rsidRPr="006A5852" w:rsidRDefault="006A5852" w:rsidP="006A7151">
            <w:pPr>
              <w:jc w:val="center"/>
              <w:rPr>
                <w:rFonts w:ascii="Arial" w:hAnsi="Arial" w:cs="Arial"/>
                <w:b/>
                <w:color w:val="FFFFFF" w:themeColor="background1"/>
                <w:sz w:val="24"/>
              </w:rPr>
            </w:pPr>
            <w:r w:rsidRPr="006A5852">
              <w:rPr>
                <w:rFonts w:ascii="Arial" w:hAnsi="Arial" w:cs="Arial"/>
                <w:b/>
                <w:color w:val="FFFFFF" w:themeColor="background1"/>
                <w:sz w:val="24"/>
              </w:rPr>
              <w:t>Qty</w:t>
            </w:r>
          </w:p>
        </w:tc>
        <w:tc>
          <w:tcPr>
            <w:tcW w:w="2520" w:type="dxa"/>
            <w:shd w:val="clear" w:color="auto" w:fill="000000" w:themeFill="text1"/>
            <w:vAlign w:val="center"/>
          </w:tcPr>
          <w:p w:rsidR="006A5852" w:rsidRPr="006A5852" w:rsidRDefault="006A5852" w:rsidP="006A5852">
            <w:pPr>
              <w:spacing w:after="60" w:line="240" w:lineRule="auto"/>
              <w:jc w:val="center"/>
              <w:rPr>
                <w:rFonts w:ascii="Arial" w:hAnsi="Arial" w:cs="Arial"/>
                <w:b/>
                <w:color w:val="FFFFFF" w:themeColor="background1"/>
                <w:sz w:val="24"/>
              </w:rPr>
            </w:pPr>
            <w:r w:rsidRPr="006A5852">
              <w:rPr>
                <w:rFonts w:ascii="Arial" w:hAnsi="Arial" w:cs="Arial"/>
                <w:b/>
                <w:color w:val="FFFFFF" w:themeColor="background1"/>
                <w:sz w:val="24"/>
              </w:rPr>
              <w:t xml:space="preserve">Hardware </w:t>
            </w:r>
          </w:p>
          <w:p w:rsidR="006A5852" w:rsidRPr="006A5852" w:rsidRDefault="006A5852" w:rsidP="006A7151">
            <w:pPr>
              <w:jc w:val="center"/>
              <w:rPr>
                <w:rFonts w:ascii="Arial" w:hAnsi="Arial" w:cs="Arial"/>
                <w:b/>
                <w:color w:val="FFFFFF" w:themeColor="background1"/>
                <w:sz w:val="24"/>
              </w:rPr>
            </w:pPr>
            <w:r w:rsidRPr="006A5852">
              <w:rPr>
                <w:rFonts w:ascii="Arial" w:hAnsi="Arial" w:cs="Arial"/>
                <w:b/>
                <w:color w:val="FFFFFF" w:themeColor="background1"/>
                <w:sz w:val="24"/>
              </w:rPr>
              <w:t>Item (version, model number, etc.)</w:t>
            </w:r>
          </w:p>
        </w:tc>
        <w:tc>
          <w:tcPr>
            <w:tcW w:w="4410" w:type="dxa"/>
            <w:shd w:val="clear" w:color="auto" w:fill="000000" w:themeFill="text1"/>
            <w:vAlign w:val="center"/>
          </w:tcPr>
          <w:p w:rsidR="006A5852" w:rsidRPr="006A5852" w:rsidRDefault="006A5852" w:rsidP="006A7151">
            <w:pPr>
              <w:jc w:val="center"/>
              <w:rPr>
                <w:rFonts w:ascii="Arial" w:hAnsi="Arial" w:cs="Arial"/>
                <w:b/>
                <w:color w:val="FFFFFF" w:themeColor="background1"/>
                <w:sz w:val="24"/>
              </w:rPr>
            </w:pPr>
            <w:r w:rsidRPr="006A5852">
              <w:rPr>
                <w:rFonts w:ascii="Arial" w:hAnsi="Arial" w:cs="Arial"/>
                <w:b/>
                <w:color w:val="FFFFFF" w:themeColor="background1"/>
                <w:sz w:val="24"/>
              </w:rPr>
              <w:t>Description/Purpose</w:t>
            </w:r>
          </w:p>
        </w:tc>
        <w:tc>
          <w:tcPr>
            <w:tcW w:w="1530" w:type="dxa"/>
            <w:shd w:val="clear" w:color="auto" w:fill="000000" w:themeFill="text1"/>
            <w:vAlign w:val="center"/>
          </w:tcPr>
          <w:p w:rsidR="006A5852" w:rsidRPr="006A5852" w:rsidRDefault="006A5852" w:rsidP="006A7151">
            <w:pPr>
              <w:jc w:val="center"/>
              <w:rPr>
                <w:rFonts w:ascii="Arial" w:hAnsi="Arial" w:cs="Arial"/>
                <w:b/>
                <w:color w:val="FFFFFF" w:themeColor="background1"/>
                <w:sz w:val="24"/>
              </w:rPr>
            </w:pPr>
            <w:r w:rsidRPr="006A5852">
              <w:rPr>
                <w:rFonts w:ascii="Arial" w:hAnsi="Arial" w:cs="Arial"/>
                <w:b/>
                <w:color w:val="FFFFFF" w:themeColor="background1"/>
                <w:sz w:val="24"/>
              </w:rPr>
              <w:t>Unit Cost</w:t>
            </w:r>
          </w:p>
        </w:tc>
        <w:tc>
          <w:tcPr>
            <w:tcW w:w="1980" w:type="dxa"/>
            <w:shd w:val="clear" w:color="auto" w:fill="000000" w:themeFill="text1"/>
            <w:vAlign w:val="center"/>
          </w:tcPr>
          <w:p w:rsidR="006A5852" w:rsidRPr="006A5852" w:rsidRDefault="006A5852" w:rsidP="006A7151">
            <w:pPr>
              <w:jc w:val="center"/>
              <w:rPr>
                <w:rFonts w:ascii="Arial" w:hAnsi="Arial" w:cs="Arial"/>
                <w:b/>
                <w:color w:val="FFFFFF" w:themeColor="background1"/>
                <w:sz w:val="24"/>
              </w:rPr>
            </w:pPr>
            <w:r w:rsidRPr="006A5852">
              <w:rPr>
                <w:rFonts w:ascii="Arial" w:hAnsi="Arial" w:cs="Arial"/>
                <w:b/>
                <w:color w:val="FFFFFF" w:themeColor="background1"/>
                <w:sz w:val="24"/>
              </w:rPr>
              <w:t>Extended Cost</w:t>
            </w:r>
          </w:p>
        </w:tc>
      </w:tr>
      <w:tr w:rsidR="006A5852" w:rsidRPr="006A5852" w:rsidTr="006A5852">
        <w:trPr>
          <w:trHeight w:val="584"/>
        </w:trPr>
        <w:tc>
          <w:tcPr>
            <w:tcW w:w="7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2520" w:type="dxa"/>
            <w:shd w:val="clear" w:color="auto" w:fill="auto"/>
            <w:vAlign w:val="center"/>
          </w:tcPr>
          <w:p w:rsidR="006A5852" w:rsidRPr="006A5852" w:rsidRDefault="006A5852" w:rsidP="006A5852">
            <w:pPr>
              <w:spacing w:after="0" w:line="240" w:lineRule="auto"/>
              <w:rPr>
                <w:rFonts w:ascii="Arial" w:hAnsi="Arial" w:cs="Arial"/>
                <w:b/>
                <w:sz w:val="24"/>
              </w:rPr>
            </w:pPr>
          </w:p>
        </w:tc>
        <w:tc>
          <w:tcPr>
            <w:tcW w:w="441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1530" w:type="dxa"/>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c>
          <w:tcPr>
            <w:tcW w:w="1980" w:type="dxa"/>
            <w:shd w:val="clear" w:color="auto" w:fill="auto"/>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r>
      <w:tr w:rsidR="006A5852" w:rsidRPr="006A5852" w:rsidTr="006A5852">
        <w:trPr>
          <w:trHeight w:val="629"/>
        </w:trPr>
        <w:tc>
          <w:tcPr>
            <w:tcW w:w="7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25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441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1530" w:type="dxa"/>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c>
          <w:tcPr>
            <w:tcW w:w="1980" w:type="dxa"/>
            <w:shd w:val="clear" w:color="auto" w:fill="auto"/>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r>
      <w:tr w:rsidR="006A5852" w:rsidRPr="006A5852" w:rsidTr="006A5852">
        <w:trPr>
          <w:trHeight w:val="611"/>
        </w:trPr>
        <w:tc>
          <w:tcPr>
            <w:tcW w:w="7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25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441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1530" w:type="dxa"/>
            <w:vAlign w:val="center"/>
          </w:tcPr>
          <w:p w:rsidR="006A5852" w:rsidRDefault="006A5852" w:rsidP="006A5852">
            <w:pPr>
              <w:spacing w:after="0" w:line="240" w:lineRule="auto"/>
              <w:rPr>
                <w:rFonts w:ascii="Arial" w:hAnsi="Arial" w:cs="Arial"/>
                <w:sz w:val="24"/>
              </w:rPr>
            </w:pPr>
            <w:r>
              <w:rPr>
                <w:rFonts w:ascii="Arial" w:hAnsi="Arial" w:cs="Arial"/>
                <w:sz w:val="24"/>
              </w:rPr>
              <w:t>$</w:t>
            </w:r>
          </w:p>
        </w:tc>
        <w:tc>
          <w:tcPr>
            <w:tcW w:w="1980" w:type="dxa"/>
            <w:shd w:val="clear" w:color="auto" w:fill="auto"/>
            <w:vAlign w:val="center"/>
          </w:tcPr>
          <w:p w:rsidR="006A5852" w:rsidRDefault="006A5852" w:rsidP="006A5852">
            <w:pPr>
              <w:spacing w:after="0" w:line="240" w:lineRule="auto"/>
              <w:rPr>
                <w:rFonts w:ascii="Arial" w:hAnsi="Arial" w:cs="Arial"/>
                <w:sz w:val="24"/>
              </w:rPr>
            </w:pPr>
            <w:r>
              <w:rPr>
                <w:rFonts w:ascii="Arial" w:hAnsi="Arial" w:cs="Arial"/>
                <w:sz w:val="24"/>
              </w:rPr>
              <w:t>$</w:t>
            </w:r>
          </w:p>
        </w:tc>
      </w:tr>
      <w:tr w:rsidR="006A5852" w:rsidRPr="006A5852" w:rsidTr="006A5852">
        <w:trPr>
          <w:trHeight w:val="611"/>
        </w:trPr>
        <w:tc>
          <w:tcPr>
            <w:tcW w:w="7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25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441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1530" w:type="dxa"/>
            <w:vAlign w:val="center"/>
          </w:tcPr>
          <w:p w:rsidR="006A5852" w:rsidRDefault="006A5852" w:rsidP="006A5852">
            <w:pPr>
              <w:spacing w:after="0" w:line="240" w:lineRule="auto"/>
              <w:rPr>
                <w:rFonts w:ascii="Arial" w:hAnsi="Arial" w:cs="Arial"/>
                <w:sz w:val="24"/>
              </w:rPr>
            </w:pPr>
            <w:r>
              <w:rPr>
                <w:rFonts w:ascii="Arial" w:hAnsi="Arial" w:cs="Arial"/>
                <w:sz w:val="24"/>
              </w:rPr>
              <w:t>$</w:t>
            </w:r>
          </w:p>
        </w:tc>
        <w:tc>
          <w:tcPr>
            <w:tcW w:w="1980" w:type="dxa"/>
            <w:shd w:val="clear" w:color="auto" w:fill="auto"/>
            <w:vAlign w:val="center"/>
          </w:tcPr>
          <w:p w:rsidR="006A5852" w:rsidRDefault="006A5852" w:rsidP="006A5852">
            <w:pPr>
              <w:spacing w:after="0" w:line="240" w:lineRule="auto"/>
              <w:rPr>
                <w:rFonts w:ascii="Arial" w:hAnsi="Arial" w:cs="Arial"/>
                <w:sz w:val="24"/>
              </w:rPr>
            </w:pPr>
            <w:r>
              <w:rPr>
                <w:rFonts w:ascii="Arial" w:hAnsi="Arial" w:cs="Arial"/>
                <w:sz w:val="24"/>
              </w:rPr>
              <w:t>$</w:t>
            </w:r>
          </w:p>
        </w:tc>
      </w:tr>
      <w:tr w:rsidR="006A5852" w:rsidRPr="006A5852" w:rsidTr="006A5852">
        <w:trPr>
          <w:trHeight w:val="611"/>
        </w:trPr>
        <w:tc>
          <w:tcPr>
            <w:tcW w:w="7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25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441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1530" w:type="dxa"/>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c>
          <w:tcPr>
            <w:tcW w:w="1980" w:type="dxa"/>
            <w:shd w:val="clear" w:color="auto" w:fill="auto"/>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r>
      <w:tr w:rsidR="006A5852" w:rsidRPr="006A5852" w:rsidTr="006A5852">
        <w:trPr>
          <w:trHeight w:val="710"/>
        </w:trPr>
        <w:tc>
          <w:tcPr>
            <w:tcW w:w="7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252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4410" w:type="dxa"/>
            <w:shd w:val="clear" w:color="auto" w:fill="auto"/>
            <w:vAlign w:val="center"/>
          </w:tcPr>
          <w:p w:rsidR="006A5852" w:rsidRPr="006A5852" w:rsidRDefault="006A5852" w:rsidP="006A5852">
            <w:pPr>
              <w:spacing w:after="0" w:line="240" w:lineRule="auto"/>
              <w:rPr>
                <w:rFonts w:ascii="Arial" w:hAnsi="Arial" w:cs="Arial"/>
                <w:sz w:val="24"/>
              </w:rPr>
            </w:pPr>
          </w:p>
        </w:tc>
        <w:tc>
          <w:tcPr>
            <w:tcW w:w="1530" w:type="dxa"/>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c>
          <w:tcPr>
            <w:tcW w:w="1980" w:type="dxa"/>
            <w:shd w:val="clear" w:color="auto" w:fill="auto"/>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r>
      <w:tr w:rsidR="006A5852" w:rsidRPr="006A5852" w:rsidTr="006A5852">
        <w:trPr>
          <w:trHeight w:val="512"/>
        </w:trPr>
        <w:tc>
          <w:tcPr>
            <w:tcW w:w="9180" w:type="dxa"/>
            <w:gridSpan w:val="4"/>
            <w:shd w:val="clear" w:color="auto" w:fill="000000" w:themeFill="text1"/>
            <w:vAlign w:val="center"/>
          </w:tcPr>
          <w:p w:rsidR="006A5852" w:rsidRPr="006A5852" w:rsidRDefault="006A5852" w:rsidP="006A5852">
            <w:pPr>
              <w:spacing w:after="0" w:line="240" w:lineRule="auto"/>
              <w:jc w:val="right"/>
              <w:rPr>
                <w:rFonts w:ascii="Arial" w:hAnsi="Arial" w:cs="Arial"/>
                <w:b/>
                <w:color w:val="FFFFFF" w:themeColor="background1"/>
                <w:sz w:val="24"/>
              </w:rPr>
            </w:pPr>
            <w:r w:rsidRPr="006A5852">
              <w:rPr>
                <w:rFonts w:ascii="Arial" w:hAnsi="Arial" w:cs="Arial"/>
                <w:b/>
                <w:color w:val="FFFFFF" w:themeColor="background1"/>
                <w:sz w:val="28"/>
              </w:rPr>
              <w:t>TOTAL</w:t>
            </w:r>
          </w:p>
        </w:tc>
        <w:tc>
          <w:tcPr>
            <w:tcW w:w="1980" w:type="dxa"/>
            <w:shd w:val="clear" w:color="auto" w:fill="FFFF00"/>
            <w:vAlign w:val="center"/>
          </w:tcPr>
          <w:p w:rsidR="006A5852" w:rsidRPr="006A5852" w:rsidRDefault="006A5852" w:rsidP="006A5852">
            <w:pPr>
              <w:spacing w:after="0" w:line="240" w:lineRule="auto"/>
              <w:rPr>
                <w:rFonts w:ascii="Arial" w:hAnsi="Arial" w:cs="Arial"/>
                <w:sz w:val="24"/>
              </w:rPr>
            </w:pPr>
            <w:r>
              <w:rPr>
                <w:rFonts w:ascii="Arial" w:hAnsi="Arial" w:cs="Arial"/>
                <w:sz w:val="24"/>
              </w:rPr>
              <w:t>$</w:t>
            </w:r>
          </w:p>
        </w:tc>
      </w:tr>
    </w:tbl>
    <w:p w:rsidR="007D67A1" w:rsidRDefault="007D67A1" w:rsidP="006A5852"/>
    <w:p w:rsidR="006E101E" w:rsidRDefault="006E101E"/>
    <w:p w:rsidR="0037251D" w:rsidRDefault="006E101E" w:rsidP="006E101E">
      <w:pPr>
        <w:pStyle w:val="Level1Body"/>
        <w:ind w:left="-900"/>
        <w:sectPr w:rsidR="0037251D" w:rsidSect="00EB09AD">
          <w:footerReference w:type="default" r:id="rId8"/>
          <w:pgSz w:w="12240" w:h="15840"/>
          <w:pgMar w:top="450" w:right="540" w:bottom="540" w:left="1440" w:header="720" w:footer="2" w:gutter="0"/>
          <w:cols w:space="720"/>
          <w:docGrid w:linePitch="360"/>
        </w:sectPr>
      </w:pPr>
      <w:r w:rsidRPr="006E101E">
        <w:rPr>
          <w:b/>
          <w:color w:val="FF0000"/>
        </w:rPr>
        <w:t>NOTE:</w:t>
      </w:r>
      <w:r w:rsidRPr="006E101E">
        <w:rPr>
          <w:color w:val="FF0000"/>
        </w:rPr>
        <w:t xml:space="preserve">  </w:t>
      </w:r>
      <w:r>
        <w:t xml:space="preserve">The State </w:t>
      </w:r>
      <w:r w:rsidRPr="006D52DE">
        <w:t xml:space="preserve">reserves the right to procure </w:t>
      </w:r>
      <w:r>
        <w:t xml:space="preserve">the identified </w:t>
      </w:r>
      <w:r w:rsidRPr="006D52DE">
        <w:t xml:space="preserve">hardware through State contracts, if </w:t>
      </w:r>
      <w:r>
        <w:t>the State determines it is in its best interest to do so</w:t>
      </w:r>
      <w:r w:rsidRPr="006D52DE">
        <w:t>.</w:t>
      </w:r>
    </w:p>
    <w:p w:rsidR="006E101E" w:rsidRPr="006D52DE" w:rsidRDefault="006E101E" w:rsidP="006E101E">
      <w:pPr>
        <w:pStyle w:val="Level1Body"/>
        <w:ind w:left="-900"/>
      </w:pPr>
    </w:p>
    <w:tbl>
      <w:tblPr>
        <w:tblW w:w="14310" w:type="dxa"/>
        <w:tblInd w:w="180" w:type="dxa"/>
        <w:tblLook w:val="04A0" w:firstRow="1" w:lastRow="0" w:firstColumn="1" w:lastColumn="0" w:noHBand="0" w:noVBand="1"/>
      </w:tblPr>
      <w:tblGrid>
        <w:gridCol w:w="14310"/>
      </w:tblGrid>
      <w:tr w:rsidR="006E101E" w:rsidRPr="00FD516F" w:rsidTr="006E101E">
        <w:trPr>
          <w:trHeight w:val="360"/>
        </w:trPr>
        <w:tc>
          <w:tcPr>
            <w:tcW w:w="14310" w:type="dxa"/>
            <w:tcBorders>
              <w:top w:val="nil"/>
              <w:left w:val="nil"/>
              <w:bottom w:val="nil"/>
              <w:right w:val="nil"/>
            </w:tcBorders>
            <w:shd w:val="clear" w:color="auto" w:fill="auto"/>
            <w:vAlign w:val="bottom"/>
            <w:hideMark/>
          </w:tcPr>
          <w:p w:rsidR="006E101E" w:rsidRPr="00FD516F" w:rsidRDefault="007D67A1" w:rsidP="006A7151">
            <w:pPr>
              <w:spacing w:after="0" w:line="240" w:lineRule="auto"/>
              <w:jc w:val="center"/>
              <w:rPr>
                <w:rFonts w:ascii="Arial" w:eastAsia="Times New Roman" w:hAnsi="Arial" w:cs="Arial"/>
                <w:b/>
                <w:bCs/>
                <w:color w:val="000000"/>
                <w:sz w:val="28"/>
                <w:szCs w:val="28"/>
              </w:rPr>
            </w:pPr>
            <w:r>
              <w:br w:type="page"/>
            </w:r>
            <w:r w:rsidR="006E101E" w:rsidRPr="00FD516F">
              <w:rPr>
                <w:rFonts w:ascii="Arial" w:eastAsia="Times New Roman" w:hAnsi="Arial" w:cs="Arial"/>
                <w:b/>
                <w:bCs/>
                <w:color w:val="000000"/>
                <w:sz w:val="28"/>
                <w:szCs w:val="28"/>
              </w:rPr>
              <w:t>Appendix C</w:t>
            </w:r>
          </w:p>
        </w:tc>
      </w:tr>
      <w:tr w:rsidR="006E101E" w:rsidRPr="00FD516F" w:rsidTr="006E101E">
        <w:trPr>
          <w:trHeight w:val="360"/>
        </w:trPr>
        <w:tc>
          <w:tcPr>
            <w:tcW w:w="14310" w:type="dxa"/>
            <w:tcBorders>
              <w:top w:val="nil"/>
              <w:left w:val="nil"/>
              <w:bottom w:val="nil"/>
              <w:right w:val="nil"/>
            </w:tcBorders>
            <w:shd w:val="clear" w:color="auto" w:fill="auto"/>
            <w:vAlign w:val="bottom"/>
          </w:tcPr>
          <w:p w:rsidR="006E101E" w:rsidRPr="00FD516F" w:rsidRDefault="006E101E" w:rsidP="006A715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FF0000"/>
                <w:sz w:val="28"/>
                <w:szCs w:val="28"/>
              </w:rPr>
              <w:t>FORM C</w:t>
            </w:r>
          </w:p>
        </w:tc>
      </w:tr>
      <w:tr w:rsidR="006E101E" w:rsidRPr="00FD516F" w:rsidTr="006E101E">
        <w:trPr>
          <w:trHeight w:val="360"/>
        </w:trPr>
        <w:tc>
          <w:tcPr>
            <w:tcW w:w="14310" w:type="dxa"/>
            <w:tcBorders>
              <w:top w:val="nil"/>
              <w:left w:val="nil"/>
              <w:bottom w:val="nil"/>
              <w:right w:val="nil"/>
            </w:tcBorders>
            <w:shd w:val="clear" w:color="auto" w:fill="auto"/>
            <w:vAlign w:val="bottom"/>
            <w:hideMark/>
          </w:tcPr>
          <w:p w:rsidR="006E101E" w:rsidRPr="00FD516F" w:rsidRDefault="006E101E" w:rsidP="006A715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Software Cost</w:t>
            </w:r>
            <w:r w:rsidRPr="00FD516F">
              <w:rPr>
                <w:rFonts w:ascii="Arial" w:eastAsia="Times New Roman" w:hAnsi="Arial" w:cs="Arial"/>
                <w:b/>
                <w:bCs/>
                <w:color w:val="000000"/>
                <w:sz w:val="28"/>
                <w:szCs w:val="28"/>
              </w:rPr>
              <w:t xml:space="preserve"> Sheet</w:t>
            </w:r>
          </w:p>
        </w:tc>
      </w:tr>
      <w:tr w:rsidR="006E101E" w:rsidRPr="00FD516F" w:rsidTr="006E101E">
        <w:trPr>
          <w:trHeight w:val="360"/>
        </w:trPr>
        <w:tc>
          <w:tcPr>
            <w:tcW w:w="14310" w:type="dxa"/>
            <w:tcBorders>
              <w:top w:val="nil"/>
              <w:left w:val="nil"/>
              <w:bottom w:val="nil"/>
              <w:right w:val="nil"/>
            </w:tcBorders>
            <w:shd w:val="clear" w:color="auto" w:fill="auto"/>
            <w:vAlign w:val="bottom"/>
            <w:hideMark/>
          </w:tcPr>
          <w:p w:rsidR="006E101E" w:rsidRPr="00FD516F" w:rsidRDefault="006E101E"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 xml:space="preserve">Request for Proposal Number </w:t>
            </w:r>
            <w:r w:rsidR="00C427CD">
              <w:rPr>
                <w:rFonts w:ascii="Arial" w:eastAsia="Times New Roman" w:hAnsi="Arial" w:cs="Arial"/>
                <w:b/>
                <w:bCs/>
                <w:sz w:val="28"/>
                <w:szCs w:val="28"/>
              </w:rPr>
              <w:t>R209-20</w:t>
            </w:r>
          </w:p>
        </w:tc>
      </w:tr>
    </w:tbl>
    <w:p w:rsidR="006E101E" w:rsidRDefault="006E101E" w:rsidP="006E101E"/>
    <w:p w:rsidR="006E101E" w:rsidRPr="006A5852" w:rsidRDefault="006E101E" w:rsidP="006E101E">
      <w:pPr>
        <w:pStyle w:val="Level1Body"/>
        <w:ind w:left="180" w:right="346"/>
        <w:rPr>
          <w:sz w:val="24"/>
        </w:rPr>
      </w:pPr>
      <w:r>
        <w:rPr>
          <w:sz w:val="24"/>
        </w:rPr>
        <w:t>Software</w:t>
      </w:r>
      <w:r w:rsidRPr="006A5852">
        <w:rPr>
          <w:sz w:val="24"/>
        </w:rPr>
        <w:t>,</w:t>
      </w:r>
      <w:r>
        <w:rPr>
          <w:sz w:val="24"/>
        </w:rPr>
        <w:t xml:space="preserve"> software license(s)</w:t>
      </w:r>
      <w:r w:rsidRPr="006A5852">
        <w:rPr>
          <w:sz w:val="24"/>
        </w:rPr>
        <w:t xml:space="preserve"> etc., required for </w:t>
      </w:r>
      <w:r w:rsidRPr="006A5852">
        <w:rPr>
          <w:b/>
          <w:sz w:val="24"/>
          <w:u w:val="single"/>
        </w:rPr>
        <w:t>the State</w:t>
      </w:r>
      <w:r w:rsidRPr="006A5852">
        <w:rPr>
          <w:sz w:val="24"/>
        </w:rPr>
        <w:t xml:space="preserve"> to support proposed solution, regardless of hosting environment proposed by the bidder.  All costs necessary to satisfy the requirements of this RPF must be included in the pricing listed on this form.</w:t>
      </w:r>
    </w:p>
    <w:p w:rsidR="006E101E" w:rsidRPr="000874D0" w:rsidRDefault="006E101E" w:rsidP="006E101E">
      <w:pPr>
        <w:pStyle w:val="Level1Body"/>
      </w:pPr>
    </w:p>
    <w:p w:rsidR="006E101E" w:rsidRDefault="006E101E" w:rsidP="006E101E">
      <w:pPr>
        <w:ind w:left="180"/>
        <w:rPr>
          <w:rFonts w:ascii="Arial" w:hAnsi="Arial" w:cs="Arial"/>
          <w:b/>
          <w:sz w:val="24"/>
        </w:rPr>
      </w:pPr>
      <w:r w:rsidRPr="006A5852">
        <w:rPr>
          <w:rFonts w:ascii="Arial" w:hAnsi="Arial" w:cs="Arial"/>
          <w:b/>
          <w:sz w:val="24"/>
        </w:rPr>
        <w:t>Detailed specifications are required</w:t>
      </w:r>
      <w:r>
        <w:rPr>
          <w:rFonts w:ascii="Arial" w:hAnsi="Arial" w:cs="Arial"/>
          <w:b/>
          <w:sz w:val="24"/>
        </w:rPr>
        <w:t>.</w:t>
      </w:r>
    </w:p>
    <w:p w:rsidR="006E101E" w:rsidRDefault="006E101E" w:rsidP="006E101E">
      <w:pPr>
        <w:ind w:left="180"/>
        <w:rPr>
          <w:rFonts w:ascii="Arial" w:hAnsi="Arial" w:cs="Arial"/>
          <w:b/>
          <w:sz w:val="24"/>
        </w:rPr>
      </w:pPr>
    </w:p>
    <w:tbl>
      <w:tblPr>
        <w:tblW w:w="50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672"/>
        <w:gridCol w:w="3654"/>
        <w:gridCol w:w="896"/>
        <w:gridCol w:w="1558"/>
        <w:gridCol w:w="1529"/>
        <w:gridCol w:w="1445"/>
        <w:gridCol w:w="1511"/>
        <w:gridCol w:w="1968"/>
      </w:tblGrid>
      <w:tr w:rsidR="00374E09" w:rsidRPr="00374E09" w:rsidTr="00374E09">
        <w:tc>
          <w:tcPr>
            <w:tcW w:w="233"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Qty</w:t>
            </w:r>
          </w:p>
        </w:tc>
        <w:tc>
          <w:tcPr>
            <w:tcW w:w="560"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 xml:space="preserve">Item </w:t>
            </w:r>
          </w:p>
          <w:p w:rsidR="006E101E" w:rsidRPr="00374E09" w:rsidRDefault="006E101E" w:rsidP="006A7151">
            <w:pPr>
              <w:jc w:val="center"/>
              <w:rPr>
                <w:rFonts w:ascii="Arial" w:hAnsi="Arial" w:cs="Arial"/>
                <w:b/>
                <w:color w:val="FFFFFF" w:themeColor="background1"/>
                <w:sz w:val="24"/>
              </w:rPr>
            </w:pPr>
            <w:r w:rsidRPr="00374E09">
              <w:rPr>
                <w:rFonts w:ascii="Arial" w:hAnsi="Arial" w:cs="Arial"/>
                <w:color w:val="FFFFFF" w:themeColor="background1"/>
              </w:rPr>
              <w:t>(version, model number, etc.)</w:t>
            </w:r>
          </w:p>
        </w:tc>
        <w:tc>
          <w:tcPr>
            <w:tcW w:w="1224"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Description/Purpose</w:t>
            </w:r>
          </w:p>
        </w:tc>
        <w:tc>
          <w:tcPr>
            <w:tcW w:w="300"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Mfg</w:t>
            </w:r>
          </w:p>
        </w:tc>
        <w:tc>
          <w:tcPr>
            <w:tcW w:w="522"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Product Name</w:t>
            </w:r>
          </w:p>
        </w:tc>
        <w:tc>
          <w:tcPr>
            <w:tcW w:w="512"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Version #</w:t>
            </w:r>
          </w:p>
        </w:tc>
        <w:tc>
          <w:tcPr>
            <w:tcW w:w="484"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Next Version Release Date</w:t>
            </w:r>
          </w:p>
        </w:tc>
        <w:tc>
          <w:tcPr>
            <w:tcW w:w="506"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Unit Cost</w:t>
            </w:r>
          </w:p>
        </w:tc>
        <w:tc>
          <w:tcPr>
            <w:tcW w:w="659" w:type="pct"/>
            <w:shd w:val="clear" w:color="auto" w:fill="000000" w:themeFill="text1"/>
            <w:vAlign w:val="center"/>
          </w:tcPr>
          <w:p w:rsidR="006E101E" w:rsidRPr="00374E09" w:rsidRDefault="006E101E" w:rsidP="006A7151">
            <w:pPr>
              <w:jc w:val="center"/>
              <w:rPr>
                <w:rFonts w:ascii="Arial" w:hAnsi="Arial" w:cs="Arial"/>
                <w:b/>
                <w:color w:val="FFFFFF" w:themeColor="background1"/>
                <w:sz w:val="24"/>
              </w:rPr>
            </w:pPr>
            <w:r w:rsidRPr="00374E09">
              <w:rPr>
                <w:rFonts w:ascii="Arial" w:hAnsi="Arial" w:cs="Arial"/>
                <w:b/>
                <w:color w:val="FFFFFF" w:themeColor="background1"/>
                <w:sz w:val="24"/>
              </w:rPr>
              <w:t>Extended Cost</w:t>
            </w:r>
          </w:p>
        </w:tc>
      </w:tr>
      <w:tr w:rsidR="006E101E" w:rsidRPr="00F004EE" w:rsidTr="00374E09">
        <w:trPr>
          <w:trHeight w:val="514"/>
        </w:trPr>
        <w:tc>
          <w:tcPr>
            <w:tcW w:w="5000" w:type="pct"/>
            <w:gridSpan w:val="9"/>
            <w:shd w:val="clear" w:color="auto" w:fill="auto"/>
            <w:vAlign w:val="center"/>
          </w:tcPr>
          <w:p w:rsidR="006E101E" w:rsidRPr="006E101E" w:rsidRDefault="006E101E" w:rsidP="006E101E">
            <w:pPr>
              <w:spacing w:after="0"/>
              <w:jc w:val="center"/>
              <w:rPr>
                <w:rFonts w:ascii="Arial" w:hAnsi="Arial" w:cs="Arial"/>
                <w:sz w:val="23"/>
                <w:szCs w:val="23"/>
              </w:rPr>
            </w:pPr>
            <w:r w:rsidRPr="006E101E">
              <w:rPr>
                <w:rFonts w:ascii="Arial" w:hAnsi="Arial" w:cs="Arial"/>
                <w:b/>
                <w:sz w:val="23"/>
                <w:szCs w:val="23"/>
              </w:rPr>
              <w:t xml:space="preserve">Software and Tools </w:t>
            </w:r>
            <w:r w:rsidRPr="006E101E">
              <w:rPr>
                <w:rFonts w:ascii="Arial" w:hAnsi="Arial" w:cs="Arial"/>
                <w:sz w:val="23"/>
                <w:szCs w:val="23"/>
              </w:rPr>
              <w:t>(underlying software and tools</w:t>
            </w:r>
            <w:r w:rsidRPr="006E101E">
              <w:rPr>
                <w:rFonts w:ascii="Arial" w:hAnsi="Arial" w:cs="Arial"/>
                <w:color w:val="000000"/>
                <w:sz w:val="23"/>
                <w:szCs w:val="23"/>
              </w:rPr>
              <w:t xml:space="preserve">; </w:t>
            </w:r>
            <w:r w:rsidRPr="006E101E">
              <w:rPr>
                <w:rFonts w:ascii="Arial" w:hAnsi="Arial" w:cs="Arial"/>
                <w:sz w:val="23"/>
                <w:szCs w:val="23"/>
              </w:rPr>
              <w:t>EXCLUDING main solution third-party software license fee indicated in</w:t>
            </w:r>
            <w:r>
              <w:rPr>
                <w:rFonts w:ascii="Arial" w:hAnsi="Arial" w:cs="Arial"/>
                <w:sz w:val="23"/>
                <w:szCs w:val="23"/>
              </w:rPr>
              <w:t xml:space="preserve"> Form D.</w:t>
            </w:r>
            <w:r w:rsidRPr="006E101E">
              <w:rPr>
                <w:rFonts w:ascii="Arial" w:hAnsi="Arial" w:cs="Arial"/>
                <w:sz w:val="23"/>
                <w:szCs w:val="23"/>
              </w:rPr>
              <w:t>)</w:t>
            </w:r>
          </w:p>
        </w:tc>
      </w:tr>
      <w:tr w:rsidR="00374E09" w:rsidRPr="00F004EE" w:rsidTr="00374E09">
        <w:trPr>
          <w:trHeight w:val="523"/>
        </w:trPr>
        <w:tc>
          <w:tcPr>
            <w:tcW w:w="233" w:type="pct"/>
            <w:shd w:val="clear" w:color="auto" w:fill="auto"/>
            <w:vAlign w:val="center"/>
          </w:tcPr>
          <w:p w:rsidR="006E101E" w:rsidRPr="006E101E" w:rsidRDefault="006E101E" w:rsidP="006E101E">
            <w:pPr>
              <w:spacing w:after="0"/>
              <w:rPr>
                <w:rFonts w:ascii="Arial" w:hAnsi="Arial" w:cs="Arial"/>
                <w:sz w:val="24"/>
              </w:rPr>
            </w:pPr>
          </w:p>
        </w:tc>
        <w:tc>
          <w:tcPr>
            <w:tcW w:w="560" w:type="pct"/>
            <w:shd w:val="clear" w:color="auto" w:fill="auto"/>
            <w:vAlign w:val="center"/>
          </w:tcPr>
          <w:p w:rsidR="006E101E" w:rsidRPr="006E101E" w:rsidRDefault="006E101E" w:rsidP="006E101E">
            <w:pPr>
              <w:spacing w:after="0"/>
              <w:jc w:val="center"/>
              <w:rPr>
                <w:rFonts w:ascii="Arial" w:hAnsi="Arial" w:cs="Arial"/>
                <w:b/>
                <w:sz w:val="24"/>
              </w:rPr>
            </w:pPr>
          </w:p>
        </w:tc>
        <w:tc>
          <w:tcPr>
            <w:tcW w:w="1224" w:type="pct"/>
            <w:shd w:val="clear" w:color="auto" w:fill="auto"/>
            <w:vAlign w:val="center"/>
          </w:tcPr>
          <w:p w:rsidR="006E101E" w:rsidRPr="006E101E" w:rsidRDefault="006E101E" w:rsidP="006E101E">
            <w:pPr>
              <w:spacing w:after="0"/>
              <w:rPr>
                <w:rFonts w:ascii="Arial" w:hAnsi="Arial" w:cs="Arial"/>
                <w:sz w:val="24"/>
              </w:rPr>
            </w:pPr>
          </w:p>
        </w:tc>
        <w:tc>
          <w:tcPr>
            <w:tcW w:w="300" w:type="pct"/>
            <w:vAlign w:val="center"/>
          </w:tcPr>
          <w:p w:rsidR="006E101E" w:rsidRPr="006E101E" w:rsidRDefault="006E101E" w:rsidP="006E101E">
            <w:pPr>
              <w:spacing w:after="0"/>
              <w:rPr>
                <w:rFonts w:ascii="Arial" w:hAnsi="Arial" w:cs="Arial"/>
                <w:sz w:val="24"/>
              </w:rPr>
            </w:pPr>
          </w:p>
        </w:tc>
        <w:tc>
          <w:tcPr>
            <w:tcW w:w="522" w:type="pct"/>
            <w:vAlign w:val="center"/>
          </w:tcPr>
          <w:p w:rsidR="006E101E" w:rsidRPr="006E101E" w:rsidRDefault="006E101E" w:rsidP="006E101E">
            <w:pPr>
              <w:spacing w:after="0"/>
              <w:rPr>
                <w:rFonts w:ascii="Arial" w:hAnsi="Arial" w:cs="Arial"/>
                <w:sz w:val="24"/>
              </w:rPr>
            </w:pPr>
          </w:p>
        </w:tc>
        <w:tc>
          <w:tcPr>
            <w:tcW w:w="512" w:type="pct"/>
            <w:vAlign w:val="center"/>
          </w:tcPr>
          <w:p w:rsidR="006E101E" w:rsidRPr="006E101E" w:rsidRDefault="006E101E" w:rsidP="006E101E">
            <w:pPr>
              <w:spacing w:after="0"/>
              <w:rPr>
                <w:rFonts w:ascii="Arial" w:hAnsi="Arial" w:cs="Arial"/>
                <w:sz w:val="24"/>
              </w:rPr>
            </w:pPr>
          </w:p>
        </w:tc>
        <w:tc>
          <w:tcPr>
            <w:tcW w:w="484" w:type="pct"/>
            <w:vAlign w:val="center"/>
          </w:tcPr>
          <w:p w:rsidR="006E101E" w:rsidRPr="006E101E" w:rsidRDefault="006E101E" w:rsidP="006E101E">
            <w:pPr>
              <w:spacing w:after="0"/>
              <w:rPr>
                <w:rFonts w:ascii="Arial" w:hAnsi="Arial" w:cs="Arial"/>
                <w:sz w:val="24"/>
              </w:rPr>
            </w:pPr>
          </w:p>
        </w:tc>
        <w:tc>
          <w:tcPr>
            <w:tcW w:w="506" w:type="pct"/>
            <w:vAlign w:val="center"/>
          </w:tcPr>
          <w:p w:rsidR="006E101E" w:rsidRPr="006E101E" w:rsidRDefault="00374E09" w:rsidP="006E101E">
            <w:pPr>
              <w:spacing w:after="0"/>
              <w:rPr>
                <w:rFonts w:ascii="Arial" w:hAnsi="Arial" w:cs="Arial"/>
                <w:sz w:val="24"/>
              </w:rPr>
            </w:pPr>
            <w:r>
              <w:rPr>
                <w:rFonts w:ascii="Arial" w:hAnsi="Arial" w:cs="Arial"/>
                <w:sz w:val="24"/>
              </w:rPr>
              <w:t>$</w:t>
            </w:r>
          </w:p>
        </w:tc>
        <w:tc>
          <w:tcPr>
            <w:tcW w:w="659" w:type="pct"/>
            <w:shd w:val="clear" w:color="auto" w:fill="auto"/>
            <w:vAlign w:val="center"/>
          </w:tcPr>
          <w:p w:rsidR="006E101E" w:rsidRPr="006E101E" w:rsidRDefault="00374E09" w:rsidP="006E101E">
            <w:pPr>
              <w:spacing w:after="0"/>
              <w:rPr>
                <w:rFonts w:ascii="Arial" w:hAnsi="Arial" w:cs="Arial"/>
                <w:sz w:val="24"/>
              </w:rPr>
            </w:pPr>
            <w:r>
              <w:rPr>
                <w:rFonts w:ascii="Arial" w:hAnsi="Arial" w:cs="Arial"/>
                <w:sz w:val="24"/>
              </w:rPr>
              <w:t>$</w:t>
            </w:r>
          </w:p>
        </w:tc>
      </w:tr>
      <w:tr w:rsidR="00374E09" w:rsidRPr="00F004EE" w:rsidTr="00374E09">
        <w:trPr>
          <w:trHeight w:val="541"/>
        </w:trPr>
        <w:tc>
          <w:tcPr>
            <w:tcW w:w="233" w:type="pct"/>
            <w:shd w:val="clear" w:color="auto" w:fill="auto"/>
            <w:vAlign w:val="center"/>
          </w:tcPr>
          <w:p w:rsidR="00374E09" w:rsidRPr="006E101E" w:rsidRDefault="00374E09" w:rsidP="006E101E">
            <w:pPr>
              <w:spacing w:after="0"/>
              <w:rPr>
                <w:rFonts w:ascii="Arial" w:hAnsi="Arial" w:cs="Arial"/>
                <w:sz w:val="24"/>
              </w:rPr>
            </w:pPr>
          </w:p>
        </w:tc>
        <w:tc>
          <w:tcPr>
            <w:tcW w:w="560" w:type="pct"/>
            <w:shd w:val="clear" w:color="auto" w:fill="auto"/>
            <w:vAlign w:val="center"/>
          </w:tcPr>
          <w:p w:rsidR="00374E09" w:rsidRPr="006E101E" w:rsidRDefault="00374E09" w:rsidP="006E101E">
            <w:pPr>
              <w:spacing w:after="0"/>
              <w:rPr>
                <w:rFonts w:ascii="Arial" w:hAnsi="Arial" w:cs="Arial"/>
                <w:sz w:val="24"/>
              </w:rPr>
            </w:pPr>
          </w:p>
        </w:tc>
        <w:tc>
          <w:tcPr>
            <w:tcW w:w="1224" w:type="pct"/>
            <w:shd w:val="clear" w:color="auto" w:fill="auto"/>
            <w:vAlign w:val="center"/>
          </w:tcPr>
          <w:p w:rsidR="00374E09" w:rsidRPr="006E101E" w:rsidRDefault="00374E09" w:rsidP="006E101E">
            <w:pPr>
              <w:spacing w:after="0"/>
              <w:rPr>
                <w:rFonts w:ascii="Arial" w:hAnsi="Arial" w:cs="Arial"/>
                <w:sz w:val="24"/>
              </w:rPr>
            </w:pPr>
          </w:p>
        </w:tc>
        <w:tc>
          <w:tcPr>
            <w:tcW w:w="300" w:type="pct"/>
            <w:vAlign w:val="center"/>
          </w:tcPr>
          <w:p w:rsidR="00374E09" w:rsidRPr="006E101E" w:rsidRDefault="00374E09" w:rsidP="006E101E">
            <w:pPr>
              <w:spacing w:after="0"/>
              <w:rPr>
                <w:rFonts w:ascii="Arial" w:hAnsi="Arial" w:cs="Arial"/>
                <w:sz w:val="24"/>
              </w:rPr>
            </w:pPr>
          </w:p>
        </w:tc>
        <w:tc>
          <w:tcPr>
            <w:tcW w:w="522" w:type="pct"/>
            <w:vAlign w:val="center"/>
          </w:tcPr>
          <w:p w:rsidR="00374E09" w:rsidRPr="006E101E" w:rsidRDefault="00374E09" w:rsidP="006E101E">
            <w:pPr>
              <w:spacing w:after="0"/>
              <w:rPr>
                <w:rFonts w:ascii="Arial" w:hAnsi="Arial" w:cs="Arial"/>
                <w:sz w:val="24"/>
              </w:rPr>
            </w:pPr>
          </w:p>
        </w:tc>
        <w:tc>
          <w:tcPr>
            <w:tcW w:w="512" w:type="pct"/>
            <w:vAlign w:val="center"/>
          </w:tcPr>
          <w:p w:rsidR="00374E09" w:rsidRPr="006E101E" w:rsidRDefault="00374E09" w:rsidP="006E101E">
            <w:pPr>
              <w:spacing w:after="0"/>
              <w:rPr>
                <w:rFonts w:ascii="Arial" w:hAnsi="Arial" w:cs="Arial"/>
                <w:sz w:val="24"/>
              </w:rPr>
            </w:pPr>
          </w:p>
        </w:tc>
        <w:tc>
          <w:tcPr>
            <w:tcW w:w="484" w:type="pct"/>
            <w:vAlign w:val="center"/>
          </w:tcPr>
          <w:p w:rsidR="00374E09" w:rsidRPr="006E101E" w:rsidRDefault="00374E09" w:rsidP="006E101E">
            <w:pPr>
              <w:spacing w:after="0"/>
              <w:rPr>
                <w:rFonts w:ascii="Arial" w:hAnsi="Arial" w:cs="Arial"/>
                <w:sz w:val="24"/>
              </w:rPr>
            </w:pPr>
          </w:p>
        </w:tc>
        <w:tc>
          <w:tcPr>
            <w:tcW w:w="506" w:type="pct"/>
            <w:vAlign w:val="center"/>
          </w:tcPr>
          <w:p w:rsidR="00374E09" w:rsidRDefault="00374E09" w:rsidP="006E101E">
            <w:pPr>
              <w:spacing w:after="0"/>
              <w:rPr>
                <w:rFonts w:ascii="Arial" w:hAnsi="Arial" w:cs="Arial"/>
                <w:sz w:val="24"/>
              </w:rPr>
            </w:pPr>
            <w:r>
              <w:rPr>
                <w:rFonts w:ascii="Arial" w:hAnsi="Arial" w:cs="Arial"/>
                <w:sz w:val="24"/>
              </w:rPr>
              <w:t>$</w:t>
            </w:r>
          </w:p>
        </w:tc>
        <w:tc>
          <w:tcPr>
            <w:tcW w:w="659" w:type="pct"/>
            <w:shd w:val="clear" w:color="auto" w:fill="auto"/>
            <w:vAlign w:val="center"/>
          </w:tcPr>
          <w:p w:rsidR="00374E09" w:rsidRDefault="00374E09" w:rsidP="006E101E">
            <w:pPr>
              <w:spacing w:after="0"/>
              <w:rPr>
                <w:rFonts w:ascii="Arial" w:hAnsi="Arial" w:cs="Arial"/>
                <w:sz w:val="24"/>
              </w:rPr>
            </w:pPr>
            <w:r>
              <w:rPr>
                <w:rFonts w:ascii="Arial" w:hAnsi="Arial" w:cs="Arial"/>
                <w:sz w:val="24"/>
              </w:rPr>
              <w:t>$</w:t>
            </w:r>
          </w:p>
        </w:tc>
      </w:tr>
      <w:tr w:rsidR="00374E09" w:rsidRPr="00F004EE" w:rsidTr="00374E09">
        <w:trPr>
          <w:trHeight w:val="541"/>
        </w:trPr>
        <w:tc>
          <w:tcPr>
            <w:tcW w:w="233" w:type="pct"/>
            <w:shd w:val="clear" w:color="auto" w:fill="auto"/>
            <w:vAlign w:val="center"/>
          </w:tcPr>
          <w:p w:rsidR="00374E09" w:rsidRPr="006E101E" w:rsidRDefault="00374E09" w:rsidP="006E101E">
            <w:pPr>
              <w:spacing w:after="0"/>
              <w:rPr>
                <w:rFonts w:ascii="Arial" w:hAnsi="Arial" w:cs="Arial"/>
                <w:sz w:val="24"/>
              </w:rPr>
            </w:pPr>
          </w:p>
        </w:tc>
        <w:tc>
          <w:tcPr>
            <w:tcW w:w="560" w:type="pct"/>
            <w:shd w:val="clear" w:color="auto" w:fill="auto"/>
            <w:vAlign w:val="center"/>
          </w:tcPr>
          <w:p w:rsidR="00374E09" w:rsidRPr="006E101E" w:rsidRDefault="00374E09" w:rsidP="006E101E">
            <w:pPr>
              <w:spacing w:after="0"/>
              <w:rPr>
                <w:rFonts w:ascii="Arial" w:hAnsi="Arial" w:cs="Arial"/>
                <w:sz w:val="24"/>
              </w:rPr>
            </w:pPr>
          </w:p>
        </w:tc>
        <w:tc>
          <w:tcPr>
            <w:tcW w:w="1224" w:type="pct"/>
            <w:shd w:val="clear" w:color="auto" w:fill="auto"/>
            <w:vAlign w:val="center"/>
          </w:tcPr>
          <w:p w:rsidR="00374E09" w:rsidRPr="006E101E" w:rsidRDefault="00374E09" w:rsidP="006E101E">
            <w:pPr>
              <w:spacing w:after="0"/>
              <w:rPr>
                <w:rFonts w:ascii="Arial" w:hAnsi="Arial" w:cs="Arial"/>
                <w:sz w:val="24"/>
              </w:rPr>
            </w:pPr>
          </w:p>
        </w:tc>
        <w:tc>
          <w:tcPr>
            <w:tcW w:w="300" w:type="pct"/>
            <w:vAlign w:val="center"/>
          </w:tcPr>
          <w:p w:rsidR="00374E09" w:rsidRPr="006E101E" w:rsidRDefault="00374E09" w:rsidP="006E101E">
            <w:pPr>
              <w:spacing w:after="0"/>
              <w:rPr>
                <w:rFonts w:ascii="Arial" w:hAnsi="Arial" w:cs="Arial"/>
                <w:sz w:val="24"/>
              </w:rPr>
            </w:pPr>
          </w:p>
        </w:tc>
        <w:tc>
          <w:tcPr>
            <w:tcW w:w="522" w:type="pct"/>
            <w:vAlign w:val="center"/>
          </w:tcPr>
          <w:p w:rsidR="00374E09" w:rsidRPr="006E101E" w:rsidRDefault="00374E09" w:rsidP="006E101E">
            <w:pPr>
              <w:spacing w:after="0"/>
              <w:rPr>
                <w:rFonts w:ascii="Arial" w:hAnsi="Arial" w:cs="Arial"/>
                <w:sz w:val="24"/>
              </w:rPr>
            </w:pPr>
          </w:p>
        </w:tc>
        <w:tc>
          <w:tcPr>
            <w:tcW w:w="512" w:type="pct"/>
            <w:vAlign w:val="center"/>
          </w:tcPr>
          <w:p w:rsidR="00374E09" w:rsidRPr="006E101E" w:rsidRDefault="00374E09" w:rsidP="006E101E">
            <w:pPr>
              <w:spacing w:after="0"/>
              <w:rPr>
                <w:rFonts w:ascii="Arial" w:hAnsi="Arial" w:cs="Arial"/>
                <w:sz w:val="24"/>
              </w:rPr>
            </w:pPr>
          </w:p>
        </w:tc>
        <w:tc>
          <w:tcPr>
            <w:tcW w:w="484" w:type="pct"/>
            <w:vAlign w:val="center"/>
          </w:tcPr>
          <w:p w:rsidR="00374E09" w:rsidRPr="006E101E" w:rsidRDefault="00374E09" w:rsidP="006E101E">
            <w:pPr>
              <w:spacing w:after="0"/>
              <w:rPr>
                <w:rFonts w:ascii="Arial" w:hAnsi="Arial" w:cs="Arial"/>
                <w:sz w:val="24"/>
              </w:rPr>
            </w:pPr>
          </w:p>
        </w:tc>
        <w:tc>
          <w:tcPr>
            <w:tcW w:w="506" w:type="pct"/>
            <w:vAlign w:val="center"/>
          </w:tcPr>
          <w:p w:rsidR="00374E09" w:rsidRDefault="00374E09" w:rsidP="006E101E">
            <w:pPr>
              <w:spacing w:after="0"/>
              <w:rPr>
                <w:rFonts w:ascii="Arial" w:hAnsi="Arial" w:cs="Arial"/>
                <w:sz w:val="24"/>
              </w:rPr>
            </w:pPr>
            <w:r>
              <w:rPr>
                <w:rFonts w:ascii="Arial" w:hAnsi="Arial" w:cs="Arial"/>
                <w:sz w:val="24"/>
              </w:rPr>
              <w:t>$</w:t>
            </w:r>
          </w:p>
        </w:tc>
        <w:tc>
          <w:tcPr>
            <w:tcW w:w="659" w:type="pct"/>
            <w:shd w:val="clear" w:color="auto" w:fill="auto"/>
            <w:vAlign w:val="center"/>
          </w:tcPr>
          <w:p w:rsidR="00374E09" w:rsidRDefault="00374E09" w:rsidP="006E101E">
            <w:pPr>
              <w:spacing w:after="0"/>
              <w:rPr>
                <w:rFonts w:ascii="Arial" w:hAnsi="Arial" w:cs="Arial"/>
                <w:sz w:val="24"/>
              </w:rPr>
            </w:pPr>
            <w:r>
              <w:rPr>
                <w:rFonts w:ascii="Arial" w:hAnsi="Arial" w:cs="Arial"/>
                <w:sz w:val="24"/>
              </w:rPr>
              <w:t>$</w:t>
            </w:r>
          </w:p>
        </w:tc>
      </w:tr>
      <w:tr w:rsidR="00374E09" w:rsidRPr="00F004EE" w:rsidTr="00374E09">
        <w:trPr>
          <w:trHeight w:val="541"/>
        </w:trPr>
        <w:tc>
          <w:tcPr>
            <w:tcW w:w="233" w:type="pct"/>
            <w:shd w:val="clear" w:color="auto" w:fill="auto"/>
            <w:vAlign w:val="center"/>
          </w:tcPr>
          <w:p w:rsidR="006E101E" w:rsidRPr="006E101E" w:rsidRDefault="006E101E" w:rsidP="006E101E">
            <w:pPr>
              <w:spacing w:after="0"/>
              <w:rPr>
                <w:rFonts w:ascii="Arial" w:hAnsi="Arial" w:cs="Arial"/>
                <w:sz w:val="24"/>
              </w:rPr>
            </w:pPr>
          </w:p>
        </w:tc>
        <w:tc>
          <w:tcPr>
            <w:tcW w:w="560" w:type="pct"/>
            <w:shd w:val="clear" w:color="auto" w:fill="auto"/>
            <w:vAlign w:val="center"/>
          </w:tcPr>
          <w:p w:rsidR="006E101E" w:rsidRPr="006E101E" w:rsidRDefault="006E101E" w:rsidP="006E101E">
            <w:pPr>
              <w:spacing w:after="0"/>
              <w:rPr>
                <w:rFonts w:ascii="Arial" w:hAnsi="Arial" w:cs="Arial"/>
                <w:sz w:val="24"/>
              </w:rPr>
            </w:pPr>
          </w:p>
        </w:tc>
        <w:tc>
          <w:tcPr>
            <w:tcW w:w="1224" w:type="pct"/>
            <w:shd w:val="clear" w:color="auto" w:fill="auto"/>
            <w:vAlign w:val="center"/>
          </w:tcPr>
          <w:p w:rsidR="006E101E" w:rsidRPr="006E101E" w:rsidRDefault="006E101E" w:rsidP="006E101E">
            <w:pPr>
              <w:spacing w:after="0"/>
              <w:rPr>
                <w:rFonts w:ascii="Arial" w:hAnsi="Arial" w:cs="Arial"/>
                <w:sz w:val="24"/>
              </w:rPr>
            </w:pPr>
          </w:p>
        </w:tc>
        <w:tc>
          <w:tcPr>
            <w:tcW w:w="300" w:type="pct"/>
            <w:vAlign w:val="center"/>
          </w:tcPr>
          <w:p w:rsidR="006E101E" w:rsidRPr="006E101E" w:rsidRDefault="006E101E" w:rsidP="006E101E">
            <w:pPr>
              <w:spacing w:after="0"/>
              <w:rPr>
                <w:rFonts w:ascii="Arial" w:hAnsi="Arial" w:cs="Arial"/>
                <w:sz w:val="24"/>
              </w:rPr>
            </w:pPr>
          </w:p>
        </w:tc>
        <w:tc>
          <w:tcPr>
            <w:tcW w:w="522" w:type="pct"/>
            <w:vAlign w:val="center"/>
          </w:tcPr>
          <w:p w:rsidR="006E101E" w:rsidRPr="006E101E" w:rsidRDefault="006E101E" w:rsidP="006E101E">
            <w:pPr>
              <w:spacing w:after="0"/>
              <w:rPr>
                <w:rFonts w:ascii="Arial" w:hAnsi="Arial" w:cs="Arial"/>
                <w:sz w:val="24"/>
              </w:rPr>
            </w:pPr>
          </w:p>
        </w:tc>
        <w:tc>
          <w:tcPr>
            <w:tcW w:w="512" w:type="pct"/>
            <w:vAlign w:val="center"/>
          </w:tcPr>
          <w:p w:rsidR="006E101E" w:rsidRPr="006E101E" w:rsidRDefault="006E101E" w:rsidP="006E101E">
            <w:pPr>
              <w:spacing w:after="0"/>
              <w:rPr>
                <w:rFonts w:ascii="Arial" w:hAnsi="Arial" w:cs="Arial"/>
                <w:sz w:val="24"/>
              </w:rPr>
            </w:pPr>
          </w:p>
        </w:tc>
        <w:tc>
          <w:tcPr>
            <w:tcW w:w="484" w:type="pct"/>
            <w:vAlign w:val="center"/>
          </w:tcPr>
          <w:p w:rsidR="006E101E" w:rsidRPr="006E101E" w:rsidRDefault="006E101E" w:rsidP="006E101E">
            <w:pPr>
              <w:spacing w:after="0"/>
              <w:rPr>
                <w:rFonts w:ascii="Arial" w:hAnsi="Arial" w:cs="Arial"/>
                <w:sz w:val="24"/>
              </w:rPr>
            </w:pPr>
          </w:p>
        </w:tc>
        <w:tc>
          <w:tcPr>
            <w:tcW w:w="506" w:type="pct"/>
            <w:vAlign w:val="center"/>
          </w:tcPr>
          <w:p w:rsidR="006E101E" w:rsidRPr="006E101E" w:rsidRDefault="00374E09" w:rsidP="006E101E">
            <w:pPr>
              <w:spacing w:after="0"/>
              <w:rPr>
                <w:rFonts w:ascii="Arial" w:hAnsi="Arial" w:cs="Arial"/>
                <w:sz w:val="24"/>
              </w:rPr>
            </w:pPr>
            <w:r>
              <w:rPr>
                <w:rFonts w:ascii="Arial" w:hAnsi="Arial" w:cs="Arial"/>
                <w:sz w:val="24"/>
              </w:rPr>
              <w:t>$</w:t>
            </w:r>
          </w:p>
        </w:tc>
        <w:tc>
          <w:tcPr>
            <w:tcW w:w="659" w:type="pct"/>
            <w:shd w:val="clear" w:color="auto" w:fill="auto"/>
            <w:vAlign w:val="center"/>
          </w:tcPr>
          <w:p w:rsidR="006E101E" w:rsidRPr="006E101E" w:rsidRDefault="00374E09" w:rsidP="006E101E">
            <w:pPr>
              <w:spacing w:after="0"/>
              <w:rPr>
                <w:rFonts w:ascii="Arial" w:hAnsi="Arial" w:cs="Arial"/>
                <w:sz w:val="24"/>
              </w:rPr>
            </w:pPr>
            <w:r>
              <w:rPr>
                <w:rFonts w:ascii="Arial" w:hAnsi="Arial" w:cs="Arial"/>
                <w:sz w:val="24"/>
              </w:rPr>
              <w:t>$</w:t>
            </w:r>
          </w:p>
        </w:tc>
      </w:tr>
      <w:tr w:rsidR="00374E09" w:rsidRPr="00F004EE" w:rsidTr="00374E09">
        <w:trPr>
          <w:trHeight w:val="532"/>
        </w:trPr>
        <w:tc>
          <w:tcPr>
            <w:tcW w:w="233" w:type="pct"/>
            <w:shd w:val="clear" w:color="auto" w:fill="auto"/>
            <w:vAlign w:val="center"/>
          </w:tcPr>
          <w:p w:rsidR="006E101E" w:rsidRPr="006E101E" w:rsidRDefault="006E101E" w:rsidP="006E101E">
            <w:pPr>
              <w:spacing w:after="0"/>
              <w:rPr>
                <w:rFonts w:ascii="Arial" w:hAnsi="Arial" w:cs="Arial"/>
                <w:sz w:val="24"/>
              </w:rPr>
            </w:pPr>
          </w:p>
        </w:tc>
        <w:tc>
          <w:tcPr>
            <w:tcW w:w="560" w:type="pct"/>
            <w:shd w:val="clear" w:color="auto" w:fill="auto"/>
            <w:vAlign w:val="center"/>
          </w:tcPr>
          <w:p w:rsidR="006E101E" w:rsidRPr="006E101E" w:rsidRDefault="006E101E" w:rsidP="006E101E">
            <w:pPr>
              <w:spacing w:after="0"/>
              <w:rPr>
                <w:rFonts w:ascii="Arial" w:hAnsi="Arial" w:cs="Arial"/>
                <w:sz w:val="24"/>
              </w:rPr>
            </w:pPr>
          </w:p>
        </w:tc>
        <w:tc>
          <w:tcPr>
            <w:tcW w:w="1224" w:type="pct"/>
            <w:shd w:val="clear" w:color="auto" w:fill="auto"/>
            <w:vAlign w:val="center"/>
          </w:tcPr>
          <w:p w:rsidR="006E101E" w:rsidRPr="006E101E" w:rsidRDefault="006E101E" w:rsidP="006E101E">
            <w:pPr>
              <w:spacing w:after="0"/>
              <w:rPr>
                <w:rFonts w:ascii="Arial" w:hAnsi="Arial" w:cs="Arial"/>
                <w:sz w:val="24"/>
              </w:rPr>
            </w:pPr>
          </w:p>
        </w:tc>
        <w:tc>
          <w:tcPr>
            <w:tcW w:w="300" w:type="pct"/>
            <w:vAlign w:val="center"/>
          </w:tcPr>
          <w:p w:rsidR="006E101E" w:rsidRPr="006E101E" w:rsidRDefault="006E101E" w:rsidP="006E101E">
            <w:pPr>
              <w:spacing w:after="0"/>
              <w:rPr>
                <w:rFonts w:ascii="Arial" w:hAnsi="Arial" w:cs="Arial"/>
                <w:sz w:val="24"/>
              </w:rPr>
            </w:pPr>
          </w:p>
        </w:tc>
        <w:tc>
          <w:tcPr>
            <w:tcW w:w="522" w:type="pct"/>
            <w:vAlign w:val="center"/>
          </w:tcPr>
          <w:p w:rsidR="006E101E" w:rsidRPr="006E101E" w:rsidRDefault="006E101E" w:rsidP="006E101E">
            <w:pPr>
              <w:spacing w:after="0"/>
              <w:rPr>
                <w:rFonts w:ascii="Arial" w:hAnsi="Arial" w:cs="Arial"/>
                <w:sz w:val="24"/>
              </w:rPr>
            </w:pPr>
          </w:p>
        </w:tc>
        <w:tc>
          <w:tcPr>
            <w:tcW w:w="512" w:type="pct"/>
            <w:vAlign w:val="center"/>
          </w:tcPr>
          <w:p w:rsidR="006E101E" w:rsidRPr="006E101E" w:rsidRDefault="006E101E" w:rsidP="006E101E">
            <w:pPr>
              <w:spacing w:after="0"/>
              <w:rPr>
                <w:rFonts w:ascii="Arial" w:hAnsi="Arial" w:cs="Arial"/>
                <w:sz w:val="24"/>
              </w:rPr>
            </w:pPr>
          </w:p>
        </w:tc>
        <w:tc>
          <w:tcPr>
            <w:tcW w:w="484" w:type="pct"/>
            <w:vAlign w:val="center"/>
          </w:tcPr>
          <w:p w:rsidR="006E101E" w:rsidRPr="006E101E" w:rsidRDefault="006E101E" w:rsidP="006E101E">
            <w:pPr>
              <w:spacing w:after="0"/>
              <w:rPr>
                <w:rFonts w:ascii="Arial" w:hAnsi="Arial" w:cs="Arial"/>
                <w:sz w:val="24"/>
              </w:rPr>
            </w:pPr>
          </w:p>
        </w:tc>
        <w:tc>
          <w:tcPr>
            <w:tcW w:w="506" w:type="pct"/>
            <w:vAlign w:val="center"/>
          </w:tcPr>
          <w:p w:rsidR="006E101E" w:rsidRPr="006E101E" w:rsidRDefault="00374E09" w:rsidP="006E101E">
            <w:pPr>
              <w:spacing w:after="0"/>
              <w:rPr>
                <w:rFonts w:ascii="Arial" w:hAnsi="Arial" w:cs="Arial"/>
                <w:sz w:val="24"/>
              </w:rPr>
            </w:pPr>
            <w:r>
              <w:rPr>
                <w:rFonts w:ascii="Arial" w:hAnsi="Arial" w:cs="Arial"/>
                <w:sz w:val="24"/>
              </w:rPr>
              <w:t>$</w:t>
            </w:r>
          </w:p>
        </w:tc>
        <w:tc>
          <w:tcPr>
            <w:tcW w:w="659" w:type="pct"/>
            <w:shd w:val="clear" w:color="auto" w:fill="auto"/>
            <w:vAlign w:val="center"/>
          </w:tcPr>
          <w:p w:rsidR="006E101E" w:rsidRPr="006E101E" w:rsidRDefault="00374E09" w:rsidP="006E101E">
            <w:pPr>
              <w:spacing w:after="0"/>
              <w:rPr>
                <w:rFonts w:ascii="Arial" w:hAnsi="Arial" w:cs="Arial"/>
                <w:sz w:val="24"/>
              </w:rPr>
            </w:pPr>
            <w:r>
              <w:rPr>
                <w:rFonts w:ascii="Arial" w:hAnsi="Arial" w:cs="Arial"/>
                <w:sz w:val="24"/>
              </w:rPr>
              <w:t>$</w:t>
            </w:r>
          </w:p>
        </w:tc>
      </w:tr>
      <w:tr w:rsidR="00374E09" w:rsidRPr="00F004EE" w:rsidTr="00374E09">
        <w:trPr>
          <w:trHeight w:val="604"/>
        </w:trPr>
        <w:tc>
          <w:tcPr>
            <w:tcW w:w="233" w:type="pct"/>
            <w:shd w:val="clear" w:color="auto" w:fill="auto"/>
            <w:vAlign w:val="center"/>
          </w:tcPr>
          <w:p w:rsidR="006E101E" w:rsidRPr="006E101E" w:rsidRDefault="006E101E" w:rsidP="006E101E">
            <w:pPr>
              <w:spacing w:after="0"/>
              <w:rPr>
                <w:rFonts w:ascii="Arial" w:hAnsi="Arial" w:cs="Arial"/>
                <w:sz w:val="24"/>
              </w:rPr>
            </w:pPr>
          </w:p>
        </w:tc>
        <w:tc>
          <w:tcPr>
            <w:tcW w:w="560" w:type="pct"/>
            <w:shd w:val="clear" w:color="auto" w:fill="auto"/>
            <w:vAlign w:val="center"/>
          </w:tcPr>
          <w:p w:rsidR="006E101E" w:rsidRPr="006E101E" w:rsidRDefault="006E101E" w:rsidP="006E101E">
            <w:pPr>
              <w:spacing w:after="0"/>
              <w:rPr>
                <w:rFonts w:ascii="Arial" w:hAnsi="Arial" w:cs="Arial"/>
                <w:sz w:val="24"/>
              </w:rPr>
            </w:pPr>
          </w:p>
        </w:tc>
        <w:tc>
          <w:tcPr>
            <w:tcW w:w="1224" w:type="pct"/>
            <w:shd w:val="clear" w:color="auto" w:fill="auto"/>
            <w:vAlign w:val="center"/>
          </w:tcPr>
          <w:p w:rsidR="006E101E" w:rsidRPr="006E101E" w:rsidRDefault="006E101E" w:rsidP="006E101E">
            <w:pPr>
              <w:spacing w:after="0"/>
              <w:rPr>
                <w:rFonts w:ascii="Arial" w:hAnsi="Arial" w:cs="Arial"/>
                <w:sz w:val="24"/>
              </w:rPr>
            </w:pPr>
          </w:p>
        </w:tc>
        <w:tc>
          <w:tcPr>
            <w:tcW w:w="300" w:type="pct"/>
            <w:vAlign w:val="center"/>
          </w:tcPr>
          <w:p w:rsidR="006E101E" w:rsidRPr="006E101E" w:rsidRDefault="006E101E" w:rsidP="006E101E">
            <w:pPr>
              <w:spacing w:after="0"/>
              <w:rPr>
                <w:rFonts w:ascii="Arial" w:hAnsi="Arial" w:cs="Arial"/>
                <w:sz w:val="24"/>
              </w:rPr>
            </w:pPr>
          </w:p>
        </w:tc>
        <w:tc>
          <w:tcPr>
            <w:tcW w:w="522" w:type="pct"/>
            <w:vAlign w:val="center"/>
          </w:tcPr>
          <w:p w:rsidR="006E101E" w:rsidRPr="006E101E" w:rsidRDefault="006E101E" w:rsidP="006E101E">
            <w:pPr>
              <w:spacing w:after="0"/>
              <w:rPr>
                <w:rFonts w:ascii="Arial" w:hAnsi="Arial" w:cs="Arial"/>
                <w:sz w:val="24"/>
              </w:rPr>
            </w:pPr>
          </w:p>
        </w:tc>
        <w:tc>
          <w:tcPr>
            <w:tcW w:w="512" w:type="pct"/>
            <w:vAlign w:val="center"/>
          </w:tcPr>
          <w:p w:rsidR="006E101E" w:rsidRPr="006E101E" w:rsidRDefault="006E101E" w:rsidP="006E101E">
            <w:pPr>
              <w:spacing w:after="0"/>
              <w:rPr>
                <w:rFonts w:ascii="Arial" w:hAnsi="Arial" w:cs="Arial"/>
                <w:sz w:val="24"/>
              </w:rPr>
            </w:pPr>
          </w:p>
        </w:tc>
        <w:tc>
          <w:tcPr>
            <w:tcW w:w="484" w:type="pct"/>
            <w:vAlign w:val="center"/>
          </w:tcPr>
          <w:p w:rsidR="006E101E" w:rsidRPr="006E101E" w:rsidRDefault="006E101E" w:rsidP="006E101E">
            <w:pPr>
              <w:spacing w:after="0"/>
              <w:rPr>
                <w:rFonts w:ascii="Arial" w:hAnsi="Arial" w:cs="Arial"/>
                <w:sz w:val="24"/>
              </w:rPr>
            </w:pPr>
          </w:p>
        </w:tc>
        <w:tc>
          <w:tcPr>
            <w:tcW w:w="506" w:type="pct"/>
            <w:vAlign w:val="center"/>
          </w:tcPr>
          <w:p w:rsidR="006E101E" w:rsidRPr="006E101E" w:rsidRDefault="00374E09" w:rsidP="006E101E">
            <w:pPr>
              <w:spacing w:after="0"/>
              <w:rPr>
                <w:rFonts w:ascii="Arial" w:hAnsi="Arial" w:cs="Arial"/>
                <w:sz w:val="24"/>
              </w:rPr>
            </w:pPr>
            <w:r>
              <w:rPr>
                <w:rFonts w:ascii="Arial" w:hAnsi="Arial" w:cs="Arial"/>
                <w:sz w:val="24"/>
              </w:rPr>
              <w:t>$</w:t>
            </w:r>
          </w:p>
        </w:tc>
        <w:tc>
          <w:tcPr>
            <w:tcW w:w="659" w:type="pct"/>
            <w:shd w:val="clear" w:color="auto" w:fill="auto"/>
            <w:vAlign w:val="center"/>
          </w:tcPr>
          <w:p w:rsidR="006E101E" w:rsidRPr="006E101E" w:rsidRDefault="00374E09" w:rsidP="006E101E">
            <w:pPr>
              <w:spacing w:after="0"/>
              <w:rPr>
                <w:rFonts w:ascii="Arial" w:hAnsi="Arial" w:cs="Arial"/>
                <w:sz w:val="24"/>
              </w:rPr>
            </w:pPr>
            <w:r>
              <w:rPr>
                <w:rFonts w:ascii="Arial" w:hAnsi="Arial" w:cs="Arial"/>
                <w:sz w:val="24"/>
              </w:rPr>
              <w:t>$</w:t>
            </w:r>
          </w:p>
        </w:tc>
      </w:tr>
      <w:tr w:rsidR="006E101E" w:rsidRPr="00F004EE" w:rsidTr="00374E09">
        <w:trPr>
          <w:trHeight w:val="631"/>
        </w:trPr>
        <w:tc>
          <w:tcPr>
            <w:tcW w:w="4341" w:type="pct"/>
            <w:gridSpan w:val="8"/>
            <w:shd w:val="clear" w:color="auto" w:fill="000000" w:themeFill="text1"/>
            <w:vAlign w:val="center"/>
          </w:tcPr>
          <w:p w:rsidR="006E101E" w:rsidRPr="00374E09" w:rsidRDefault="00374E09" w:rsidP="006E101E">
            <w:pPr>
              <w:spacing w:after="0"/>
              <w:jc w:val="right"/>
              <w:rPr>
                <w:rFonts w:ascii="Arial" w:hAnsi="Arial" w:cs="Arial"/>
                <w:b/>
                <w:color w:val="FFFFFF" w:themeColor="background1"/>
                <w:sz w:val="24"/>
              </w:rPr>
            </w:pPr>
            <w:r w:rsidRPr="00374E09">
              <w:rPr>
                <w:rFonts w:ascii="Arial" w:hAnsi="Arial" w:cs="Arial"/>
                <w:b/>
                <w:color w:val="FFFFFF" w:themeColor="background1"/>
                <w:sz w:val="28"/>
              </w:rPr>
              <w:t>TOTAL</w:t>
            </w:r>
          </w:p>
        </w:tc>
        <w:tc>
          <w:tcPr>
            <w:tcW w:w="659" w:type="pct"/>
            <w:shd w:val="clear" w:color="auto" w:fill="FFFF00"/>
            <w:vAlign w:val="center"/>
          </w:tcPr>
          <w:p w:rsidR="006E101E" w:rsidRPr="006E101E" w:rsidRDefault="00374E09" w:rsidP="006E101E">
            <w:pPr>
              <w:spacing w:after="0"/>
              <w:rPr>
                <w:rFonts w:ascii="Arial" w:hAnsi="Arial" w:cs="Arial"/>
                <w:sz w:val="24"/>
              </w:rPr>
            </w:pPr>
            <w:r>
              <w:rPr>
                <w:rFonts w:ascii="Arial" w:hAnsi="Arial" w:cs="Arial"/>
                <w:sz w:val="24"/>
              </w:rPr>
              <w:t>$</w:t>
            </w:r>
          </w:p>
        </w:tc>
      </w:tr>
    </w:tbl>
    <w:p w:rsidR="0037251D" w:rsidRDefault="0037251D" w:rsidP="006E101E">
      <w:pPr>
        <w:ind w:left="180"/>
        <w:sectPr w:rsidR="0037251D" w:rsidSect="0037251D">
          <w:pgSz w:w="15840" w:h="12240" w:orient="landscape"/>
          <w:pgMar w:top="547" w:right="547" w:bottom="1440" w:left="547" w:header="720" w:footer="0" w:gutter="0"/>
          <w:cols w:space="720"/>
          <w:docGrid w:linePitch="360"/>
        </w:sectPr>
      </w:pPr>
    </w:p>
    <w:tbl>
      <w:tblPr>
        <w:tblW w:w="14850" w:type="dxa"/>
        <w:tblLook w:val="04A0" w:firstRow="1" w:lastRow="0" w:firstColumn="1" w:lastColumn="0" w:noHBand="0" w:noVBand="1"/>
      </w:tblPr>
      <w:tblGrid>
        <w:gridCol w:w="14850"/>
      </w:tblGrid>
      <w:tr w:rsidR="0037251D" w:rsidRPr="00FD516F" w:rsidTr="00BE23C0">
        <w:trPr>
          <w:trHeight w:val="360"/>
        </w:trPr>
        <w:tc>
          <w:tcPr>
            <w:tcW w:w="14850" w:type="dxa"/>
            <w:tcBorders>
              <w:top w:val="nil"/>
              <w:left w:val="nil"/>
              <w:bottom w:val="nil"/>
              <w:right w:val="nil"/>
            </w:tcBorders>
            <w:shd w:val="clear" w:color="auto" w:fill="auto"/>
            <w:vAlign w:val="bottom"/>
            <w:hideMark/>
          </w:tcPr>
          <w:p w:rsidR="0037251D" w:rsidRPr="00FD516F" w:rsidRDefault="0037251D"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lastRenderedPageBreak/>
              <w:t>Appendix C</w:t>
            </w:r>
          </w:p>
        </w:tc>
      </w:tr>
      <w:tr w:rsidR="0037251D" w:rsidRPr="00FD516F" w:rsidTr="00BE23C0">
        <w:trPr>
          <w:trHeight w:val="360"/>
        </w:trPr>
        <w:tc>
          <w:tcPr>
            <w:tcW w:w="14850" w:type="dxa"/>
            <w:tcBorders>
              <w:top w:val="nil"/>
              <w:left w:val="nil"/>
              <w:bottom w:val="nil"/>
              <w:right w:val="nil"/>
            </w:tcBorders>
            <w:shd w:val="clear" w:color="auto" w:fill="auto"/>
            <w:vAlign w:val="bottom"/>
          </w:tcPr>
          <w:p w:rsidR="0037251D" w:rsidRPr="00FD516F" w:rsidRDefault="0037251D" w:rsidP="006A715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FF0000"/>
                <w:sz w:val="28"/>
                <w:szCs w:val="28"/>
              </w:rPr>
              <w:t>FORM D</w:t>
            </w:r>
          </w:p>
        </w:tc>
      </w:tr>
      <w:tr w:rsidR="0037251D" w:rsidRPr="00FD516F" w:rsidTr="00BE23C0">
        <w:trPr>
          <w:trHeight w:val="360"/>
        </w:trPr>
        <w:tc>
          <w:tcPr>
            <w:tcW w:w="14850" w:type="dxa"/>
            <w:tcBorders>
              <w:top w:val="nil"/>
              <w:left w:val="nil"/>
              <w:bottom w:val="nil"/>
              <w:right w:val="nil"/>
            </w:tcBorders>
            <w:shd w:val="clear" w:color="auto" w:fill="auto"/>
            <w:vAlign w:val="bottom"/>
            <w:hideMark/>
          </w:tcPr>
          <w:p w:rsidR="0037251D" w:rsidRPr="00FD516F" w:rsidRDefault="0037251D" w:rsidP="0037251D">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Software License(s) Cost</w:t>
            </w:r>
            <w:r w:rsidRPr="00FD516F">
              <w:rPr>
                <w:rFonts w:ascii="Arial" w:eastAsia="Times New Roman" w:hAnsi="Arial" w:cs="Arial"/>
                <w:b/>
                <w:bCs/>
                <w:color w:val="000000"/>
                <w:sz w:val="28"/>
                <w:szCs w:val="28"/>
              </w:rPr>
              <w:t xml:space="preserve"> Sheet</w:t>
            </w:r>
          </w:p>
        </w:tc>
      </w:tr>
      <w:tr w:rsidR="0037251D" w:rsidRPr="00FD516F" w:rsidTr="00BE23C0">
        <w:trPr>
          <w:trHeight w:val="360"/>
        </w:trPr>
        <w:tc>
          <w:tcPr>
            <w:tcW w:w="14850" w:type="dxa"/>
            <w:tcBorders>
              <w:top w:val="nil"/>
              <w:left w:val="nil"/>
              <w:bottom w:val="nil"/>
              <w:right w:val="nil"/>
            </w:tcBorders>
            <w:shd w:val="clear" w:color="auto" w:fill="auto"/>
            <w:vAlign w:val="bottom"/>
            <w:hideMark/>
          </w:tcPr>
          <w:p w:rsidR="0037251D" w:rsidRPr="00FD516F" w:rsidRDefault="0037251D"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 xml:space="preserve">Request for Proposal Number </w:t>
            </w:r>
            <w:r w:rsidR="00C427CD">
              <w:rPr>
                <w:rFonts w:ascii="Arial" w:eastAsia="Times New Roman" w:hAnsi="Arial" w:cs="Arial"/>
                <w:b/>
                <w:bCs/>
                <w:sz w:val="28"/>
                <w:szCs w:val="28"/>
              </w:rPr>
              <w:t>R209-20</w:t>
            </w:r>
          </w:p>
        </w:tc>
      </w:tr>
    </w:tbl>
    <w:p w:rsidR="006E101E" w:rsidRDefault="006E101E" w:rsidP="006E101E">
      <w:pPr>
        <w:ind w:left="180"/>
        <w:rPr>
          <w:sz w:val="10"/>
        </w:rPr>
      </w:pPr>
    </w:p>
    <w:p w:rsidR="00BE23C0" w:rsidRDefault="00BE23C0" w:rsidP="006E101E">
      <w:pPr>
        <w:ind w:left="180"/>
        <w:rPr>
          <w:sz w:val="10"/>
        </w:rPr>
      </w:pPr>
    </w:p>
    <w:p w:rsidR="0037251D" w:rsidRDefault="0037251D" w:rsidP="00BE23C0">
      <w:pPr>
        <w:ind w:left="-90"/>
        <w:jc w:val="both"/>
        <w:rPr>
          <w:rFonts w:ascii="Arial" w:hAnsi="Arial" w:cs="Arial"/>
          <w:sz w:val="24"/>
        </w:rPr>
      </w:pPr>
      <w:r w:rsidRPr="0037251D">
        <w:rPr>
          <w:rFonts w:ascii="Arial" w:hAnsi="Arial" w:cs="Arial"/>
          <w:sz w:val="24"/>
        </w:rPr>
        <w:t>Bidder shall complete the Software License(s) Cost Sheet. The Software License(s) Cost sheet shall provide a detailed cost breakdown for the total cost for each type of software license required.  The detailed breakdown provided on the Software License(s) Cost sheet shall equal the total cost reported on the Cost Proposal Sheet (Form A) for Segment 1, 3. Software License(s).</w:t>
      </w:r>
    </w:p>
    <w:p w:rsidR="00BE23C0" w:rsidRDefault="00BE23C0" w:rsidP="00BE23C0">
      <w:pPr>
        <w:ind w:left="-90"/>
        <w:jc w:val="both"/>
        <w:rPr>
          <w:rFonts w:ascii="Arial" w:hAnsi="Arial" w:cs="Arial"/>
          <w:sz w:val="24"/>
        </w:rPr>
      </w:pPr>
    </w:p>
    <w:tbl>
      <w:tblPr>
        <w:tblW w:w="14940" w:type="dxa"/>
        <w:tblInd w:w="-95" w:type="dxa"/>
        <w:tblLook w:val="04A0" w:firstRow="1" w:lastRow="0" w:firstColumn="1" w:lastColumn="0" w:noHBand="0" w:noVBand="1"/>
      </w:tblPr>
      <w:tblGrid>
        <w:gridCol w:w="2847"/>
        <w:gridCol w:w="1823"/>
        <w:gridCol w:w="1310"/>
        <w:gridCol w:w="6980"/>
        <w:gridCol w:w="1980"/>
      </w:tblGrid>
      <w:tr w:rsidR="00BE23C0" w:rsidRPr="00BE23C0" w:rsidTr="00BE23C0">
        <w:trPr>
          <w:trHeight w:val="375"/>
        </w:trPr>
        <w:tc>
          <w:tcPr>
            <w:tcW w:w="284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7251D" w:rsidRPr="0037251D" w:rsidRDefault="0037251D" w:rsidP="0037251D">
            <w:pPr>
              <w:spacing w:after="0" w:line="240" w:lineRule="auto"/>
              <w:jc w:val="center"/>
              <w:rPr>
                <w:rFonts w:ascii="Calibri" w:eastAsia="Times New Roman" w:hAnsi="Calibri" w:cs="Times New Roman"/>
                <w:b/>
                <w:bCs/>
                <w:color w:val="FFFFFF" w:themeColor="background1"/>
                <w:sz w:val="28"/>
                <w:szCs w:val="28"/>
              </w:rPr>
            </w:pPr>
            <w:r w:rsidRPr="0037251D">
              <w:rPr>
                <w:rFonts w:ascii="Calibri" w:eastAsia="Times New Roman" w:hAnsi="Calibri" w:cs="Times New Roman"/>
                <w:b/>
                <w:bCs/>
                <w:color w:val="FFFFFF" w:themeColor="background1"/>
                <w:sz w:val="28"/>
                <w:szCs w:val="28"/>
              </w:rPr>
              <w:t xml:space="preserve">Software License(s) </w:t>
            </w:r>
          </w:p>
        </w:tc>
        <w:tc>
          <w:tcPr>
            <w:tcW w:w="1823" w:type="dxa"/>
            <w:tcBorders>
              <w:top w:val="single" w:sz="4" w:space="0" w:color="auto"/>
              <w:left w:val="nil"/>
              <w:bottom w:val="single" w:sz="4" w:space="0" w:color="auto"/>
              <w:right w:val="nil"/>
            </w:tcBorders>
            <w:shd w:val="clear" w:color="auto" w:fill="000000" w:themeFill="text1"/>
            <w:vAlign w:val="center"/>
            <w:hideMark/>
          </w:tcPr>
          <w:p w:rsidR="0037251D" w:rsidRPr="0037251D" w:rsidRDefault="0037251D" w:rsidP="0037251D">
            <w:pPr>
              <w:spacing w:after="0" w:line="240" w:lineRule="auto"/>
              <w:jc w:val="center"/>
              <w:rPr>
                <w:rFonts w:ascii="Calibri" w:eastAsia="Times New Roman" w:hAnsi="Calibri" w:cs="Times New Roman"/>
                <w:b/>
                <w:bCs/>
                <w:color w:val="FFFFFF" w:themeColor="background1"/>
                <w:sz w:val="28"/>
                <w:szCs w:val="28"/>
              </w:rPr>
            </w:pPr>
            <w:r w:rsidRPr="0037251D">
              <w:rPr>
                <w:rFonts w:ascii="Calibri" w:eastAsia="Times New Roman" w:hAnsi="Calibri" w:cs="Times New Roman"/>
                <w:b/>
                <w:bCs/>
                <w:color w:val="FFFFFF" w:themeColor="background1"/>
                <w:sz w:val="28"/>
                <w:szCs w:val="28"/>
              </w:rPr>
              <w:t>License Type</w:t>
            </w:r>
          </w:p>
        </w:tc>
        <w:tc>
          <w:tcPr>
            <w:tcW w:w="1310" w:type="dxa"/>
            <w:tcBorders>
              <w:top w:val="single" w:sz="4" w:space="0" w:color="auto"/>
              <w:left w:val="single" w:sz="4" w:space="0" w:color="auto"/>
              <w:bottom w:val="single" w:sz="4" w:space="0" w:color="auto"/>
              <w:right w:val="nil"/>
            </w:tcBorders>
            <w:shd w:val="clear" w:color="auto" w:fill="000000" w:themeFill="text1"/>
            <w:vAlign w:val="center"/>
            <w:hideMark/>
          </w:tcPr>
          <w:p w:rsidR="0037251D" w:rsidRPr="0037251D" w:rsidRDefault="0037251D" w:rsidP="0037251D">
            <w:pPr>
              <w:spacing w:after="0" w:line="240" w:lineRule="auto"/>
              <w:jc w:val="center"/>
              <w:rPr>
                <w:rFonts w:ascii="Calibri" w:eastAsia="Times New Roman" w:hAnsi="Calibri" w:cs="Times New Roman"/>
                <w:b/>
                <w:bCs/>
                <w:color w:val="FFFFFF" w:themeColor="background1"/>
                <w:sz w:val="28"/>
                <w:szCs w:val="28"/>
              </w:rPr>
            </w:pPr>
            <w:r w:rsidRPr="0037251D">
              <w:rPr>
                <w:rFonts w:ascii="Calibri" w:eastAsia="Times New Roman" w:hAnsi="Calibri" w:cs="Times New Roman"/>
                <w:b/>
                <w:bCs/>
                <w:color w:val="FFFFFF" w:themeColor="background1"/>
                <w:sz w:val="28"/>
                <w:szCs w:val="28"/>
              </w:rPr>
              <w:t># of Seats</w:t>
            </w:r>
          </w:p>
        </w:tc>
        <w:tc>
          <w:tcPr>
            <w:tcW w:w="6980" w:type="dxa"/>
            <w:tcBorders>
              <w:top w:val="single" w:sz="4" w:space="0" w:color="auto"/>
              <w:left w:val="single" w:sz="4" w:space="0" w:color="auto"/>
              <w:bottom w:val="single" w:sz="4" w:space="0" w:color="auto"/>
              <w:right w:val="nil"/>
            </w:tcBorders>
            <w:shd w:val="clear" w:color="auto" w:fill="000000" w:themeFill="text1"/>
            <w:noWrap/>
            <w:vAlign w:val="center"/>
            <w:hideMark/>
          </w:tcPr>
          <w:p w:rsidR="0037251D" w:rsidRPr="0037251D" w:rsidRDefault="0037251D" w:rsidP="0037251D">
            <w:pPr>
              <w:spacing w:after="0" w:line="240" w:lineRule="auto"/>
              <w:jc w:val="center"/>
              <w:rPr>
                <w:rFonts w:ascii="Calibri" w:eastAsia="Times New Roman" w:hAnsi="Calibri" w:cs="Times New Roman"/>
                <w:b/>
                <w:bCs/>
                <w:color w:val="FFFFFF" w:themeColor="background1"/>
                <w:sz w:val="28"/>
                <w:szCs w:val="28"/>
              </w:rPr>
            </w:pPr>
            <w:r w:rsidRPr="0037251D">
              <w:rPr>
                <w:rFonts w:ascii="Calibri" w:eastAsia="Times New Roman" w:hAnsi="Calibri" w:cs="Times New Roman"/>
                <w:b/>
                <w:bCs/>
                <w:color w:val="FFFFFF" w:themeColor="background1"/>
                <w:sz w:val="28"/>
                <w:szCs w:val="28"/>
              </w:rPr>
              <w:t>Deliverable</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37251D" w:rsidRPr="0037251D" w:rsidRDefault="0037251D" w:rsidP="0037251D">
            <w:pPr>
              <w:spacing w:after="0" w:line="240" w:lineRule="auto"/>
              <w:jc w:val="center"/>
              <w:rPr>
                <w:rFonts w:ascii="Calibri" w:eastAsia="Times New Roman" w:hAnsi="Calibri" w:cs="Times New Roman"/>
                <w:b/>
                <w:bCs/>
                <w:color w:val="FFFFFF" w:themeColor="background1"/>
                <w:sz w:val="28"/>
                <w:szCs w:val="28"/>
              </w:rPr>
            </w:pPr>
            <w:r w:rsidRPr="0037251D">
              <w:rPr>
                <w:rFonts w:ascii="Calibri" w:eastAsia="Times New Roman" w:hAnsi="Calibri" w:cs="Times New Roman"/>
                <w:b/>
                <w:bCs/>
                <w:color w:val="FFFFFF" w:themeColor="background1"/>
                <w:sz w:val="28"/>
                <w:szCs w:val="28"/>
              </w:rPr>
              <w:t>Total Cost</w:t>
            </w:r>
          </w:p>
        </w:tc>
      </w:tr>
      <w:tr w:rsidR="0037251D" w:rsidRPr="0037251D" w:rsidTr="00BE23C0">
        <w:trPr>
          <w:trHeight w:val="658"/>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823" w:type="dxa"/>
            <w:tcBorders>
              <w:top w:val="nil"/>
              <w:left w:val="nil"/>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310" w:type="dxa"/>
            <w:tcBorders>
              <w:top w:val="nil"/>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6980" w:type="dxa"/>
            <w:tcBorders>
              <w:top w:val="single" w:sz="4" w:space="0" w:color="auto"/>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251D" w:rsidRPr="0037251D" w:rsidRDefault="0037251D"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p>
        </w:tc>
      </w:tr>
      <w:tr w:rsidR="0037251D" w:rsidRPr="0037251D" w:rsidTr="00BE23C0">
        <w:trPr>
          <w:trHeight w:val="71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823" w:type="dxa"/>
            <w:tcBorders>
              <w:top w:val="nil"/>
              <w:left w:val="nil"/>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310" w:type="dxa"/>
            <w:tcBorders>
              <w:top w:val="nil"/>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6980" w:type="dxa"/>
            <w:tcBorders>
              <w:top w:val="single" w:sz="4" w:space="0" w:color="auto"/>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251D" w:rsidRPr="0037251D" w:rsidRDefault="0037251D"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p>
        </w:tc>
      </w:tr>
      <w:tr w:rsidR="0037251D" w:rsidRPr="0037251D" w:rsidTr="00BE23C0">
        <w:trPr>
          <w:trHeight w:val="71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823" w:type="dxa"/>
            <w:tcBorders>
              <w:top w:val="nil"/>
              <w:left w:val="nil"/>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310" w:type="dxa"/>
            <w:tcBorders>
              <w:top w:val="nil"/>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6980" w:type="dxa"/>
            <w:tcBorders>
              <w:top w:val="single" w:sz="4" w:space="0" w:color="auto"/>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251D" w:rsidRPr="0037251D" w:rsidRDefault="0037251D"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p>
        </w:tc>
      </w:tr>
      <w:tr w:rsidR="0037251D" w:rsidRPr="0037251D" w:rsidTr="00BE23C0">
        <w:trPr>
          <w:trHeight w:val="694"/>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823" w:type="dxa"/>
            <w:tcBorders>
              <w:top w:val="nil"/>
              <w:left w:val="nil"/>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310" w:type="dxa"/>
            <w:tcBorders>
              <w:top w:val="nil"/>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6980" w:type="dxa"/>
            <w:tcBorders>
              <w:top w:val="single" w:sz="4" w:space="0" w:color="auto"/>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251D" w:rsidRPr="0037251D" w:rsidRDefault="0037251D"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p>
        </w:tc>
      </w:tr>
      <w:tr w:rsidR="0037251D" w:rsidRPr="0037251D" w:rsidTr="00BE23C0">
        <w:trPr>
          <w:trHeight w:val="71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823" w:type="dxa"/>
            <w:tcBorders>
              <w:top w:val="nil"/>
              <w:left w:val="nil"/>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310" w:type="dxa"/>
            <w:tcBorders>
              <w:top w:val="nil"/>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6980" w:type="dxa"/>
            <w:tcBorders>
              <w:top w:val="single" w:sz="4" w:space="0" w:color="auto"/>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251D" w:rsidRPr="0037251D" w:rsidRDefault="0037251D"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p>
        </w:tc>
      </w:tr>
      <w:tr w:rsidR="0037251D" w:rsidRPr="0037251D" w:rsidTr="00BE23C0">
        <w:trPr>
          <w:trHeight w:val="71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823" w:type="dxa"/>
            <w:tcBorders>
              <w:top w:val="nil"/>
              <w:left w:val="nil"/>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310" w:type="dxa"/>
            <w:tcBorders>
              <w:top w:val="nil"/>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6980" w:type="dxa"/>
            <w:tcBorders>
              <w:top w:val="single" w:sz="4" w:space="0" w:color="auto"/>
              <w:left w:val="single" w:sz="4" w:space="0" w:color="auto"/>
              <w:bottom w:val="single" w:sz="4" w:space="0" w:color="auto"/>
              <w:right w:val="nil"/>
            </w:tcBorders>
            <w:shd w:val="clear" w:color="auto" w:fill="auto"/>
            <w:vAlign w:val="center"/>
            <w:hideMark/>
          </w:tcPr>
          <w:p w:rsidR="0037251D" w:rsidRPr="0037251D" w:rsidRDefault="0037251D" w:rsidP="0037251D">
            <w:pPr>
              <w:spacing w:after="0" w:line="240" w:lineRule="auto"/>
              <w:rPr>
                <w:rFonts w:ascii="Calibri" w:eastAsia="Times New Roman" w:hAnsi="Calibri" w:cs="Times New Roman"/>
                <w:color w:val="000000"/>
              </w:rPr>
            </w:pP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7251D" w:rsidRPr="0037251D" w:rsidRDefault="0037251D"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p>
        </w:tc>
      </w:tr>
      <w:tr w:rsidR="00BE23C0" w:rsidRPr="0037251D" w:rsidTr="00BE23C0">
        <w:trPr>
          <w:trHeight w:val="586"/>
        </w:trPr>
        <w:tc>
          <w:tcPr>
            <w:tcW w:w="12960" w:type="dxa"/>
            <w:gridSpan w:val="4"/>
            <w:tcBorders>
              <w:top w:val="nil"/>
              <w:left w:val="single" w:sz="4" w:space="0" w:color="auto"/>
              <w:bottom w:val="single" w:sz="4" w:space="0" w:color="auto"/>
              <w:right w:val="single" w:sz="4" w:space="0" w:color="auto"/>
            </w:tcBorders>
            <w:shd w:val="clear" w:color="auto" w:fill="000000" w:themeFill="text1"/>
            <w:vAlign w:val="center"/>
            <w:hideMark/>
          </w:tcPr>
          <w:p w:rsidR="00BE23C0" w:rsidRPr="0037251D" w:rsidRDefault="00BE23C0" w:rsidP="00BE23C0">
            <w:pPr>
              <w:spacing w:after="0" w:line="240" w:lineRule="auto"/>
              <w:jc w:val="right"/>
              <w:rPr>
                <w:rFonts w:ascii="Calibri" w:eastAsia="Times New Roman" w:hAnsi="Calibri" w:cs="Times New Roman"/>
                <w:color w:val="000000"/>
              </w:rPr>
            </w:pPr>
            <w:r w:rsidRPr="00BE23C0">
              <w:rPr>
                <w:rFonts w:ascii="Arial" w:eastAsia="Times New Roman" w:hAnsi="Arial" w:cs="Arial"/>
                <w:b/>
                <w:color w:val="FFFFFF" w:themeColor="background1"/>
                <w:sz w:val="28"/>
              </w:rPr>
              <w:t>TOTAL</w:t>
            </w:r>
            <w:r w:rsidRPr="0037251D">
              <w:rPr>
                <w:rFonts w:ascii="Calibri" w:eastAsia="Times New Roman" w:hAnsi="Calibri" w:cs="Times New Roman"/>
                <w:color w:val="000000"/>
              </w:rPr>
              <w:t> </w:t>
            </w:r>
          </w:p>
        </w:tc>
        <w:tc>
          <w:tcPr>
            <w:tcW w:w="1980" w:type="dxa"/>
            <w:tcBorders>
              <w:top w:val="nil"/>
              <w:left w:val="single" w:sz="4" w:space="0" w:color="auto"/>
              <w:bottom w:val="single" w:sz="4" w:space="0" w:color="auto"/>
              <w:right w:val="single" w:sz="4" w:space="0" w:color="auto"/>
            </w:tcBorders>
            <w:shd w:val="clear" w:color="auto" w:fill="FFFF00"/>
            <w:noWrap/>
            <w:vAlign w:val="center"/>
            <w:hideMark/>
          </w:tcPr>
          <w:p w:rsidR="00BE23C0" w:rsidRPr="0037251D" w:rsidRDefault="00BE23C0" w:rsidP="0037251D">
            <w:pPr>
              <w:spacing w:after="0" w:line="240" w:lineRule="auto"/>
              <w:rPr>
                <w:rFonts w:ascii="Calibri" w:eastAsia="Times New Roman" w:hAnsi="Calibri" w:cs="Times New Roman"/>
                <w:color w:val="000000"/>
                <w:sz w:val="28"/>
                <w:szCs w:val="28"/>
              </w:rPr>
            </w:pPr>
            <w:r w:rsidRPr="0037251D">
              <w:rPr>
                <w:rFonts w:ascii="Calibri" w:eastAsia="Times New Roman" w:hAnsi="Calibri" w:cs="Times New Roman"/>
                <w:color w:val="000000"/>
                <w:sz w:val="28"/>
                <w:szCs w:val="28"/>
              </w:rPr>
              <w:t> </w:t>
            </w:r>
            <w:r>
              <w:rPr>
                <w:rFonts w:ascii="Calibri" w:eastAsia="Times New Roman" w:hAnsi="Calibri" w:cs="Times New Roman"/>
                <w:color w:val="000000"/>
                <w:sz w:val="28"/>
                <w:szCs w:val="28"/>
              </w:rPr>
              <w:t>$</w:t>
            </w:r>
          </w:p>
        </w:tc>
      </w:tr>
    </w:tbl>
    <w:p w:rsidR="0037251D" w:rsidRDefault="0037251D" w:rsidP="00DD0475">
      <w:pPr>
        <w:ind w:left="-900"/>
        <w:jc w:val="both"/>
        <w:rPr>
          <w:rFonts w:ascii="Arial" w:hAnsi="Arial" w:cs="Arial"/>
        </w:rPr>
      </w:pPr>
    </w:p>
    <w:p w:rsidR="00DD0475" w:rsidRDefault="00DD0475" w:rsidP="00DD0475">
      <w:pPr>
        <w:ind w:left="-900"/>
        <w:jc w:val="both"/>
        <w:rPr>
          <w:rFonts w:ascii="Arial" w:hAnsi="Arial" w:cs="Arial"/>
        </w:rPr>
      </w:pPr>
    </w:p>
    <w:p w:rsidR="00DD0475" w:rsidRDefault="00DD0475" w:rsidP="00DD0475">
      <w:pPr>
        <w:ind w:left="-900"/>
        <w:jc w:val="both"/>
        <w:rPr>
          <w:rFonts w:ascii="Arial" w:hAnsi="Arial" w:cs="Arial"/>
        </w:rPr>
      </w:pPr>
    </w:p>
    <w:p w:rsidR="000B5BBE" w:rsidRDefault="002308EF">
      <w:r>
        <w:br w:type="page"/>
      </w:r>
    </w:p>
    <w:tbl>
      <w:tblPr>
        <w:tblW w:w="14873" w:type="dxa"/>
        <w:tblLook w:val="04A0" w:firstRow="1" w:lastRow="0" w:firstColumn="1" w:lastColumn="0" w:noHBand="0" w:noVBand="1"/>
      </w:tblPr>
      <w:tblGrid>
        <w:gridCol w:w="14873"/>
      </w:tblGrid>
      <w:tr w:rsidR="000B5BBE" w:rsidRPr="00FD516F" w:rsidTr="005E2DC2">
        <w:trPr>
          <w:trHeight w:val="360"/>
        </w:trPr>
        <w:tc>
          <w:tcPr>
            <w:tcW w:w="14873" w:type="dxa"/>
            <w:tcBorders>
              <w:top w:val="nil"/>
              <w:left w:val="nil"/>
              <w:bottom w:val="nil"/>
              <w:right w:val="nil"/>
            </w:tcBorders>
            <w:shd w:val="clear" w:color="auto" w:fill="auto"/>
            <w:vAlign w:val="bottom"/>
            <w:hideMark/>
          </w:tcPr>
          <w:p w:rsidR="000B5BBE" w:rsidRPr="00FD516F" w:rsidRDefault="000B5BBE"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lastRenderedPageBreak/>
              <w:t>Appendix C</w:t>
            </w:r>
          </w:p>
        </w:tc>
      </w:tr>
      <w:tr w:rsidR="000B5BBE" w:rsidRPr="00FD516F" w:rsidTr="005E2DC2">
        <w:trPr>
          <w:trHeight w:val="360"/>
        </w:trPr>
        <w:tc>
          <w:tcPr>
            <w:tcW w:w="14873" w:type="dxa"/>
            <w:tcBorders>
              <w:top w:val="nil"/>
              <w:left w:val="nil"/>
              <w:bottom w:val="nil"/>
              <w:right w:val="nil"/>
            </w:tcBorders>
            <w:shd w:val="clear" w:color="auto" w:fill="auto"/>
            <w:vAlign w:val="bottom"/>
            <w:hideMark/>
          </w:tcPr>
          <w:p w:rsidR="000B5BBE" w:rsidRPr="00FD516F" w:rsidRDefault="000B5BBE" w:rsidP="006A7151">
            <w:pPr>
              <w:spacing w:after="0" w:line="240" w:lineRule="auto"/>
              <w:jc w:val="center"/>
              <w:rPr>
                <w:rFonts w:ascii="Arial" w:eastAsia="Times New Roman" w:hAnsi="Arial" w:cs="Arial"/>
                <w:b/>
                <w:bCs/>
                <w:color w:val="000000"/>
                <w:sz w:val="28"/>
                <w:szCs w:val="28"/>
              </w:rPr>
            </w:pPr>
            <w:r w:rsidRPr="000B5BBE">
              <w:rPr>
                <w:rFonts w:ascii="Arial" w:eastAsia="Times New Roman" w:hAnsi="Arial" w:cs="Arial"/>
                <w:b/>
                <w:bCs/>
                <w:color w:val="FF0000"/>
                <w:sz w:val="28"/>
                <w:szCs w:val="28"/>
              </w:rPr>
              <w:t>FORM E</w:t>
            </w:r>
          </w:p>
        </w:tc>
      </w:tr>
      <w:tr w:rsidR="000B5BBE" w:rsidRPr="00FD516F" w:rsidTr="005E2DC2">
        <w:trPr>
          <w:trHeight w:val="360"/>
        </w:trPr>
        <w:tc>
          <w:tcPr>
            <w:tcW w:w="14873" w:type="dxa"/>
            <w:tcBorders>
              <w:top w:val="nil"/>
              <w:left w:val="nil"/>
              <w:bottom w:val="nil"/>
              <w:right w:val="nil"/>
            </w:tcBorders>
            <w:shd w:val="clear" w:color="auto" w:fill="auto"/>
            <w:vAlign w:val="bottom"/>
            <w:hideMark/>
          </w:tcPr>
          <w:p w:rsidR="000B5BBE" w:rsidRPr="00FD516F" w:rsidRDefault="000B5BBE" w:rsidP="006A715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Pricing Summary Table</w:t>
            </w:r>
          </w:p>
        </w:tc>
      </w:tr>
      <w:tr w:rsidR="000B5BBE" w:rsidRPr="00FD516F" w:rsidTr="005E2DC2">
        <w:trPr>
          <w:trHeight w:val="360"/>
        </w:trPr>
        <w:tc>
          <w:tcPr>
            <w:tcW w:w="14873" w:type="dxa"/>
            <w:tcBorders>
              <w:top w:val="nil"/>
              <w:left w:val="nil"/>
              <w:bottom w:val="nil"/>
              <w:right w:val="nil"/>
            </w:tcBorders>
            <w:shd w:val="clear" w:color="auto" w:fill="auto"/>
            <w:vAlign w:val="bottom"/>
            <w:hideMark/>
          </w:tcPr>
          <w:p w:rsidR="000B5BBE" w:rsidRPr="000B5BBE" w:rsidRDefault="000B5BBE"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t xml:space="preserve">Request for Proposal Number </w:t>
            </w:r>
            <w:r w:rsidR="00C427CD">
              <w:rPr>
                <w:rFonts w:ascii="Arial" w:eastAsia="Times New Roman" w:hAnsi="Arial" w:cs="Arial"/>
                <w:b/>
                <w:bCs/>
                <w:sz w:val="28"/>
                <w:szCs w:val="28"/>
              </w:rPr>
              <w:t>R209-20</w:t>
            </w:r>
          </w:p>
          <w:p w:rsidR="000B5BBE" w:rsidRDefault="000B5BBE" w:rsidP="006A7151">
            <w:pPr>
              <w:spacing w:after="0" w:line="240" w:lineRule="auto"/>
              <w:jc w:val="center"/>
              <w:rPr>
                <w:rFonts w:ascii="Arial" w:eastAsia="Times New Roman" w:hAnsi="Arial" w:cs="Arial"/>
                <w:b/>
                <w:bCs/>
                <w:color w:val="000000"/>
                <w:sz w:val="28"/>
                <w:szCs w:val="28"/>
              </w:rPr>
            </w:pPr>
          </w:p>
          <w:p w:rsidR="0010454D" w:rsidRPr="000B5BBE" w:rsidRDefault="0010454D" w:rsidP="0010454D">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TABLE A: Ownership – Omaha Police Department</w:t>
            </w:r>
            <w:r w:rsidR="00523C64">
              <w:rPr>
                <w:rFonts w:ascii="Arial" w:eastAsia="Times New Roman" w:hAnsi="Arial" w:cs="Arial"/>
                <w:b/>
                <w:bCs/>
                <w:color w:val="000000"/>
                <w:sz w:val="28"/>
                <w:szCs w:val="28"/>
              </w:rPr>
              <w:t xml:space="preserve"> ICR</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5"/>
              <w:gridCol w:w="10108"/>
              <w:gridCol w:w="3750"/>
            </w:tblGrid>
            <w:tr w:rsidR="00F528BA" w:rsidRPr="00866439" w:rsidTr="0010454D">
              <w:trPr>
                <w:trHeight w:val="576"/>
              </w:trPr>
              <w:tc>
                <w:tcPr>
                  <w:tcW w:w="159" w:type="pct"/>
                  <w:shd w:val="clear" w:color="auto" w:fill="000000" w:themeFill="text1"/>
                  <w:vAlign w:val="center"/>
                </w:tcPr>
                <w:p w:rsidR="00ED5BFE" w:rsidRPr="00F528BA" w:rsidRDefault="00ED5BFE" w:rsidP="000B5BBE">
                  <w:pPr>
                    <w:ind w:left="-108"/>
                    <w:jc w:val="center"/>
                    <w:rPr>
                      <w:color w:val="FFFFFF" w:themeColor="background1"/>
                    </w:rPr>
                  </w:pPr>
                </w:p>
              </w:tc>
              <w:tc>
                <w:tcPr>
                  <w:tcW w:w="3531" w:type="pct"/>
                  <w:shd w:val="clear" w:color="auto" w:fill="000000" w:themeFill="text1"/>
                  <w:vAlign w:val="center"/>
                </w:tcPr>
                <w:p w:rsidR="00ED5BFE" w:rsidRPr="00F4154F" w:rsidRDefault="00F4154F" w:rsidP="00F4154F">
                  <w:pPr>
                    <w:spacing w:after="0" w:line="240" w:lineRule="auto"/>
                    <w:jc w:val="center"/>
                    <w:rPr>
                      <w:b/>
                      <w:color w:val="FFFFFF" w:themeColor="background1"/>
                      <w:sz w:val="32"/>
                      <w:szCs w:val="24"/>
                    </w:rPr>
                  </w:pPr>
                  <w:r w:rsidRPr="00F4154F">
                    <w:rPr>
                      <w:b/>
                      <w:color w:val="FFFFFF" w:themeColor="background1"/>
                      <w:sz w:val="32"/>
                      <w:szCs w:val="24"/>
                    </w:rPr>
                    <w:t>PRICING SUMMARY TABLE</w:t>
                  </w:r>
                </w:p>
              </w:tc>
              <w:tc>
                <w:tcPr>
                  <w:tcW w:w="1310" w:type="pct"/>
                  <w:shd w:val="clear" w:color="auto" w:fill="000000" w:themeFill="text1"/>
                  <w:vAlign w:val="center"/>
                </w:tcPr>
                <w:p w:rsidR="00ED5BFE" w:rsidRPr="00F4154F" w:rsidRDefault="00F4154F" w:rsidP="00F4154F">
                  <w:pPr>
                    <w:spacing w:after="0" w:line="240" w:lineRule="auto"/>
                    <w:jc w:val="center"/>
                    <w:rPr>
                      <w:b/>
                      <w:color w:val="FFFFFF" w:themeColor="background1"/>
                      <w:sz w:val="32"/>
                    </w:rPr>
                  </w:pPr>
                  <w:r w:rsidRPr="00F4154F">
                    <w:rPr>
                      <w:b/>
                      <w:color w:val="FFFFFF" w:themeColor="background1"/>
                      <w:sz w:val="32"/>
                    </w:rPr>
                    <w:t>TOTAL COST</w:t>
                  </w:r>
                </w:p>
              </w:tc>
            </w:tr>
            <w:tr w:rsidR="00ED5BFE" w:rsidRPr="00866439" w:rsidTr="0010454D">
              <w:trPr>
                <w:trHeight w:val="487"/>
              </w:trPr>
              <w:tc>
                <w:tcPr>
                  <w:tcW w:w="159" w:type="pct"/>
                  <w:vAlign w:val="center"/>
                </w:tcPr>
                <w:p w:rsidR="00ED5BFE" w:rsidRDefault="00ED5BFE" w:rsidP="00F528BA">
                  <w:pPr>
                    <w:spacing w:after="0" w:line="240" w:lineRule="auto"/>
                    <w:jc w:val="center"/>
                  </w:pPr>
                  <w:r>
                    <w:t>1</w:t>
                  </w:r>
                </w:p>
              </w:tc>
              <w:tc>
                <w:tcPr>
                  <w:tcW w:w="3531" w:type="pct"/>
                  <w:vAlign w:val="center"/>
                </w:tcPr>
                <w:p w:rsidR="00ED5BFE" w:rsidRDefault="00F528BA" w:rsidP="00F528BA">
                  <w:pPr>
                    <w:spacing w:after="0" w:line="240" w:lineRule="auto"/>
                    <w:jc w:val="center"/>
                  </w:pPr>
                  <w:r>
                    <w:t>Segment 1: Project Planning and Management Deliverables Subtotal (4 Payment Points)</w:t>
                  </w:r>
                </w:p>
              </w:tc>
              <w:tc>
                <w:tcPr>
                  <w:tcW w:w="1310" w:type="pct"/>
                  <w:vAlign w:val="center"/>
                </w:tcPr>
                <w:p w:rsidR="00ED5BFE" w:rsidRPr="00135F31" w:rsidRDefault="00F4154F" w:rsidP="00F528BA">
                  <w:pPr>
                    <w:spacing w:after="0" w:line="240" w:lineRule="auto"/>
                  </w:pPr>
                  <w:r>
                    <w:t>$</w:t>
                  </w:r>
                </w:p>
              </w:tc>
            </w:tr>
            <w:tr w:rsidR="00F528BA" w:rsidRPr="00866439" w:rsidTr="0010454D">
              <w:trPr>
                <w:trHeight w:val="532"/>
              </w:trPr>
              <w:tc>
                <w:tcPr>
                  <w:tcW w:w="159" w:type="pct"/>
                  <w:vAlign w:val="center"/>
                </w:tcPr>
                <w:p w:rsidR="00F528BA" w:rsidRDefault="00F4154F" w:rsidP="00F528BA">
                  <w:pPr>
                    <w:spacing w:after="0" w:line="240" w:lineRule="auto"/>
                    <w:jc w:val="center"/>
                  </w:pPr>
                  <w:r>
                    <w:t>2</w:t>
                  </w:r>
                </w:p>
              </w:tc>
              <w:tc>
                <w:tcPr>
                  <w:tcW w:w="3531" w:type="pct"/>
                  <w:vAlign w:val="center"/>
                </w:tcPr>
                <w:p w:rsidR="00F528BA" w:rsidRDefault="00F528BA" w:rsidP="00F528BA">
                  <w:pPr>
                    <w:spacing w:after="0" w:line="240" w:lineRule="auto"/>
                    <w:jc w:val="center"/>
                  </w:pPr>
                  <w:r>
                    <w:t>Segment 2: Perform Implementation Subtotal (16 Payment Points)</w:t>
                  </w:r>
                </w:p>
              </w:tc>
              <w:tc>
                <w:tcPr>
                  <w:tcW w:w="1310" w:type="pct"/>
                  <w:shd w:val="clear" w:color="auto" w:fill="auto"/>
                  <w:vAlign w:val="center"/>
                </w:tcPr>
                <w:p w:rsidR="00F528BA" w:rsidRPr="00425A5E" w:rsidRDefault="00F4154F" w:rsidP="00F528BA">
                  <w:pPr>
                    <w:spacing w:after="0" w:line="240" w:lineRule="auto"/>
                  </w:pPr>
                  <w:r>
                    <w:t>$</w:t>
                  </w:r>
                </w:p>
              </w:tc>
            </w:tr>
            <w:tr w:rsidR="00F528BA" w:rsidRPr="00866439" w:rsidTr="0010454D">
              <w:trPr>
                <w:trHeight w:val="874"/>
              </w:trPr>
              <w:tc>
                <w:tcPr>
                  <w:tcW w:w="159" w:type="pct"/>
                  <w:vAlign w:val="center"/>
                </w:tcPr>
                <w:p w:rsidR="00F528BA" w:rsidRDefault="00F4154F" w:rsidP="00F528BA">
                  <w:pPr>
                    <w:spacing w:after="0" w:line="240" w:lineRule="auto"/>
                    <w:jc w:val="center"/>
                  </w:pPr>
                  <w:r>
                    <w:t>3</w:t>
                  </w:r>
                </w:p>
              </w:tc>
              <w:tc>
                <w:tcPr>
                  <w:tcW w:w="3531" w:type="pct"/>
                  <w:vAlign w:val="center"/>
                </w:tcPr>
                <w:p w:rsidR="00F528BA" w:rsidRDefault="00F528BA" w:rsidP="00F528BA">
                  <w:pPr>
                    <w:spacing w:after="0" w:line="240" w:lineRule="auto"/>
                    <w:jc w:val="center"/>
                  </w:pPr>
                  <w:r>
                    <w:t>Segment 3</w:t>
                  </w:r>
                  <w:r w:rsidR="00F4154F">
                    <w:t>:</w:t>
                  </w:r>
                  <w:r>
                    <w:t xml:space="preserve"> Warranty Services</w:t>
                  </w:r>
                </w:p>
                <w:p w:rsidR="00F528BA" w:rsidRPr="00F528BA" w:rsidRDefault="00F528BA" w:rsidP="00F528BA">
                  <w:pPr>
                    <w:spacing w:after="0" w:line="240" w:lineRule="auto"/>
                    <w:jc w:val="center"/>
                    <w:rPr>
                      <w:i/>
                    </w:rPr>
                  </w:pPr>
                  <w:r w:rsidRPr="0010454D">
                    <w:rPr>
                      <w:i/>
                      <w:sz w:val="20"/>
                    </w:rPr>
                    <w:t>(18 month maintenance period, begins after Solution Acceptance)</w:t>
                  </w:r>
                  <w:r w:rsidR="0010454D">
                    <w:rPr>
                      <w:i/>
                    </w:rPr>
                    <w:br/>
                  </w:r>
                  <w:r w:rsidR="0010454D" w:rsidRPr="0010454D">
                    <w:t>January 1, 2021 – June 30, 2022</w:t>
                  </w:r>
                </w:p>
              </w:tc>
              <w:tc>
                <w:tcPr>
                  <w:tcW w:w="1310" w:type="pct"/>
                  <w:shd w:val="clear" w:color="auto" w:fill="auto"/>
                  <w:vAlign w:val="center"/>
                </w:tcPr>
                <w:p w:rsidR="00F528BA" w:rsidRPr="00425A5E" w:rsidRDefault="00F4154F" w:rsidP="00F528BA">
                  <w:pPr>
                    <w:spacing w:after="0" w:line="240" w:lineRule="auto"/>
                  </w:pPr>
                  <w:r>
                    <w:t>$</w:t>
                  </w:r>
                </w:p>
              </w:tc>
            </w:tr>
            <w:tr w:rsidR="00F528BA" w:rsidRPr="00866439" w:rsidTr="0010454D">
              <w:trPr>
                <w:trHeight w:val="955"/>
              </w:trPr>
              <w:tc>
                <w:tcPr>
                  <w:tcW w:w="159" w:type="pct"/>
                  <w:vAlign w:val="center"/>
                </w:tcPr>
                <w:p w:rsidR="00F528BA" w:rsidRDefault="00F4154F" w:rsidP="00F528BA">
                  <w:pPr>
                    <w:spacing w:after="0" w:line="240" w:lineRule="auto"/>
                    <w:jc w:val="center"/>
                  </w:pPr>
                  <w:r>
                    <w:t>4</w:t>
                  </w:r>
                </w:p>
              </w:tc>
              <w:tc>
                <w:tcPr>
                  <w:tcW w:w="3531" w:type="pct"/>
                  <w:vAlign w:val="center"/>
                </w:tcPr>
                <w:p w:rsidR="00F528BA" w:rsidRDefault="00F528BA" w:rsidP="00F528BA">
                  <w:pPr>
                    <w:spacing w:after="0" w:line="240" w:lineRule="auto"/>
                    <w:jc w:val="center"/>
                  </w:pPr>
                  <w:r>
                    <w:t xml:space="preserve">On-going annual Maintenance </w:t>
                  </w:r>
                  <w:r w:rsidR="00F4154F">
                    <w:t xml:space="preserve">Services Period - </w:t>
                  </w:r>
                  <w:r w:rsidR="0010454D">
                    <w:t>Year 3</w:t>
                  </w:r>
                  <w:r>
                    <w:t xml:space="preserve"> of Proposed Solution</w:t>
                  </w:r>
                </w:p>
                <w:p w:rsidR="00F528BA" w:rsidRDefault="00F528BA" w:rsidP="00F528BA">
                  <w:pPr>
                    <w:spacing w:after="0" w:line="240" w:lineRule="auto"/>
                    <w:jc w:val="center"/>
                  </w:pPr>
                  <w:r w:rsidRPr="0010454D">
                    <w:rPr>
                      <w:i/>
                      <w:sz w:val="20"/>
                    </w:rPr>
                    <w:t xml:space="preserve">(will not commence until after acceptance and </w:t>
                  </w:r>
                  <w:r w:rsidRPr="0010454D">
                    <w:rPr>
                      <w:i/>
                      <w:sz w:val="20"/>
                      <w:u w:val="single"/>
                    </w:rPr>
                    <w:t>18 month Warranty Period has expired</w:t>
                  </w:r>
                  <w:r w:rsidRPr="0010454D">
                    <w:rPr>
                      <w:i/>
                      <w:sz w:val="20"/>
                    </w:rPr>
                    <w:t>)</w:t>
                  </w:r>
                  <w:r w:rsidR="0010454D">
                    <w:rPr>
                      <w:i/>
                    </w:rPr>
                    <w:br/>
                  </w:r>
                  <w:r w:rsidR="0010454D" w:rsidRPr="0010454D">
                    <w:t>July 1, 2022 – June 30, 2023</w:t>
                  </w:r>
                </w:p>
              </w:tc>
              <w:tc>
                <w:tcPr>
                  <w:tcW w:w="1310" w:type="pct"/>
                  <w:shd w:val="clear" w:color="auto" w:fill="auto"/>
                  <w:vAlign w:val="center"/>
                </w:tcPr>
                <w:p w:rsidR="00F528BA" w:rsidRPr="00425A5E" w:rsidRDefault="00F4154F" w:rsidP="00F528BA">
                  <w:pPr>
                    <w:spacing w:after="0" w:line="240" w:lineRule="auto"/>
                  </w:pPr>
                  <w:r>
                    <w:t>$</w:t>
                  </w:r>
                </w:p>
              </w:tc>
            </w:tr>
            <w:tr w:rsidR="00C427CD" w:rsidRPr="00866439" w:rsidTr="0010454D">
              <w:trPr>
                <w:trHeight w:val="793"/>
              </w:trPr>
              <w:tc>
                <w:tcPr>
                  <w:tcW w:w="159" w:type="pct"/>
                  <w:vAlign w:val="center"/>
                </w:tcPr>
                <w:p w:rsidR="00C427CD" w:rsidRDefault="0010454D" w:rsidP="00F528BA">
                  <w:pPr>
                    <w:spacing w:after="0" w:line="240" w:lineRule="auto"/>
                    <w:jc w:val="center"/>
                  </w:pPr>
                  <w:r>
                    <w:t>5</w:t>
                  </w:r>
                </w:p>
              </w:tc>
              <w:tc>
                <w:tcPr>
                  <w:tcW w:w="3531" w:type="pct"/>
                  <w:vAlign w:val="center"/>
                </w:tcPr>
                <w:p w:rsidR="00C427CD" w:rsidRDefault="00C427CD" w:rsidP="00F528BA">
                  <w:pPr>
                    <w:spacing w:after="0" w:line="240" w:lineRule="auto"/>
                    <w:jc w:val="center"/>
                  </w:pPr>
                  <w:r>
                    <w:t xml:space="preserve">On-going annual </w:t>
                  </w:r>
                  <w:r w:rsidR="00BF6804">
                    <w:t>Maintenance</w:t>
                  </w:r>
                  <w:r>
                    <w:t xml:space="preserve"> Services Period – Year 4 of Proposed Solution</w:t>
                  </w:r>
                  <w:r w:rsidR="0010454D">
                    <w:br/>
                    <w:t>July 1, 2023 – June 30, 2024</w:t>
                  </w:r>
                </w:p>
              </w:tc>
              <w:tc>
                <w:tcPr>
                  <w:tcW w:w="1310" w:type="pct"/>
                  <w:shd w:val="clear" w:color="auto" w:fill="auto"/>
                  <w:vAlign w:val="center"/>
                </w:tcPr>
                <w:p w:rsidR="00C427CD" w:rsidRDefault="00C427CD" w:rsidP="00F528BA">
                  <w:pPr>
                    <w:spacing w:after="0" w:line="240" w:lineRule="auto"/>
                  </w:pPr>
                  <w:r>
                    <w:t>$</w:t>
                  </w:r>
                </w:p>
              </w:tc>
            </w:tr>
            <w:tr w:rsidR="00C427CD" w:rsidRPr="00866439" w:rsidTr="0010454D">
              <w:trPr>
                <w:trHeight w:val="775"/>
              </w:trPr>
              <w:tc>
                <w:tcPr>
                  <w:tcW w:w="159" w:type="pct"/>
                  <w:vAlign w:val="center"/>
                </w:tcPr>
                <w:p w:rsidR="00C427CD" w:rsidRDefault="0010454D" w:rsidP="00F528BA">
                  <w:pPr>
                    <w:spacing w:after="0" w:line="240" w:lineRule="auto"/>
                    <w:jc w:val="center"/>
                  </w:pPr>
                  <w:r>
                    <w:t>6</w:t>
                  </w:r>
                </w:p>
              </w:tc>
              <w:tc>
                <w:tcPr>
                  <w:tcW w:w="3531" w:type="pct"/>
                  <w:vAlign w:val="center"/>
                </w:tcPr>
                <w:p w:rsidR="00C427CD" w:rsidRDefault="00C427CD" w:rsidP="00F528BA">
                  <w:pPr>
                    <w:spacing w:after="0" w:line="240" w:lineRule="auto"/>
                    <w:jc w:val="center"/>
                  </w:pPr>
                  <w:r>
                    <w:t>On-going annual Maintenance Services Period – Year 5 of Proposed Solution</w:t>
                  </w:r>
                  <w:r w:rsidR="0010454D">
                    <w:br/>
                    <w:t>July 1, 2024 – June 30, 2025</w:t>
                  </w:r>
                </w:p>
              </w:tc>
              <w:tc>
                <w:tcPr>
                  <w:tcW w:w="1310" w:type="pct"/>
                  <w:shd w:val="clear" w:color="auto" w:fill="auto"/>
                  <w:vAlign w:val="center"/>
                </w:tcPr>
                <w:p w:rsidR="00C427CD" w:rsidRDefault="00C427CD" w:rsidP="00F528BA">
                  <w:pPr>
                    <w:spacing w:after="0" w:line="240" w:lineRule="auto"/>
                  </w:pPr>
                  <w:r>
                    <w:t>$</w:t>
                  </w:r>
                </w:p>
              </w:tc>
            </w:tr>
            <w:tr w:rsidR="00523C64" w:rsidRPr="00866439" w:rsidTr="00523C64">
              <w:trPr>
                <w:trHeight w:val="532"/>
              </w:trPr>
              <w:tc>
                <w:tcPr>
                  <w:tcW w:w="159" w:type="pct"/>
                  <w:vAlign w:val="center"/>
                </w:tcPr>
                <w:p w:rsidR="00523C64" w:rsidRDefault="00523C64" w:rsidP="00F528BA">
                  <w:pPr>
                    <w:spacing w:after="0" w:line="240" w:lineRule="auto"/>
                    <w:jc w:val="center"/>
                  </w:pPr>
                  <w:r>
                    <w:t>7</w:t>
                  </w:r>
                </w:p>
              </w:tc>
              <w:tc>
                <w:tcPr>
                  <w:tcW w:w="3531" w:type="pct"/>
                  <w:vAlign w:val="center"/>
                </w:tcPr>
                <w:p w:rsidR="00523C64" w:rsidRDefault="00523C64" w:rsidP="00F528BA">
                  <w:pPr>
                    <w:spacing w:after="0" w:line="240" w:lineRule="auto"/>
                    <w:jc w:val="center"/>
                  </w:pPr>
                  <w:r>
                    <w:t>Additional Agency Set Up Cost (per agency)</w:t>
                  </w:r>
                </w:p>
              </w:tc>
              <w:tc>
                <w:tcPr>
                  <w:tcW w:w="1310" w:type="pct"/>
                  <w:shd w:val="clear" w:color="auto" w:fill="auto"/>
                  <w:vAlign w:val="center"/>
                </w:tcPr>
                <w:p w:rsidR="00523C64" w:rsidRDefault="00523C64" w:rsidP="00F528BA">
                  <w:pPr>
                    <w:spacing w:after="0" w:line="240" w:lineRule="auto"/>
                  </w:pPr>
                  <w:r>
                    <w:t>$</w:t>
                  </w:r>
                </w:p>
              </w:tc>
            </w:tr>
            <w:tr w:rsidR="00523C64" w:rsidRPr="00866439" w:rsidTr="00523C64">
              <w:trPr>
                <w:trHeight w:val="532"/>
              </w:trPr>
              <w:tc>
                <w:tcPr>
                  <w:tcW w:w="159" w:type="pct"/>
                  <w:vAlign w:val="center"/>
                </w:tcPr>
                <w:p w:rsidR="00523C64" w:rsidRDefault="00523C64" w:rsidP="00F528BA">
                  <w:pPr>
                    <w:spacing w:after="0" w:line="240" w:lineRule="auto"/>
                    <w:jc w:val="center"/>
                  </w:pPr>
                  <w:r>
                    <w:t>8</w:t>
                  </w:r>
                </w:p>
              </w:tc>
              <w:tc>
                <w:tcPr>
                  <w:tcW w:w="3531" w:type="pct"/>
                  <w:vAlign w:val="center"/>
                </w:tcPr>
                <w:p w:rsidR="00523C64" w:rsidRDefault="00523C64" w:rsidP="00F528BA">
                  <w:pPr>
                    <w:spacing w:after="0" w:line="240" w:lineRule="auto"/>
                    <w:jc w:val="center"/>
                  </w:pPr>
                  <w:r>
                    <w:t>Yearly Cost Per User (total</w:t>
                  </w:r>
                  <w:r w:rsidR="007A7873">
                    <w:t xml:space="preserve"> from 2.e 1-10</w:t>
                  </w:r>
                  <w:r>
                    <w:t>)</w:t>
                  </w:r>
                </w:p>
              </w:tc>
              <w:tc>
                <w:tcPr>
                  <w:tcW w:w="1310" w:type="pct"/>
                  <w:shd w:val="clear" w:color="auto" w:fill="auto"/>
                  <w:vAlign w:val="center"/>
                </w:tcPr>
                <w:p w:rsidR="00523C64" w:rsidRDefault="00523C64" w:rsidP="00F528BA">
                  <w:pPr>
                    <w:spacing w:after="0" w:line="240" w:lineRule="auto"/>
                  </w:pPr>
                  <w:r>
                    <w:t>$</w:t>
                  </w:r>
                </w:p>
              </w:tc>
            </w:tr>
            <w:tr w:rsidR="00ED5BFE" w:rsidRPr="00866439" w:rsidTr="0010454D">
              <w:trPr>
                <w:trHeight w:val="532"/>
              </w:trPr>
              <w:tc>
                <w:tcPr>
                  <w:tcW w:w="159" w:type="pct"/>
                  <w:vAlign w:val="center"/>
                </w:tcPr>
                <w:p w:rsidR="00ED5BFE" w:rsidRDefault="00523C64" w:rsidP="00F528BA">
                  <w:pPr>
                    <w:spacing w:after="0" w:line="240" w:lineRule="auto"/>
                    <w:jc w:val="center"/>
                  </w:pPr>
                  <w:r>
                    <w:t>9</w:t>
                  </w:r>
                </w:p>
              </w:tc>
              <w:tc>
                <w:tcPr>
                  <w:tcW w:w="3531" w:type="pct"/>
                  <w:vAlign w:val="center"/>
                </w:tcPr>
                <w:p w:rsidR="00ED5BFE" w:rsidRDefault="008807EF" w:rsidP="00F528BA">
                  <w:pPr>
                    <w:spacing w:after="0" w:line="240" w:lineRule="auto"/>
                    <w:jc w:val="center"/>
                  </w:pPr>
                  <w:r>
                    <w:t>Hardware cost(s) from Form B</w:t>
                  </w:r>
                </w:p>
              </w:tc>
              <w:tc>
                <w:tcPr>
                  <w:tcW w:w="1310" w:type="pct"/>
                  <w:shd w:val="clear" w:color="auto" w:fill="auto"/>
                  <w:vAlign w:val="center"/>
                </w:tcPr>
                <w:p w:rsidR="00ED5BFE" w:rsidRPr="00425A5E" w:rsidRDefault="00F4154F" w:rsidP="00F528BA">
                  <w:pPr>
                    <w:spacing w:after="0" w:line="240" w:lineRule="auto"/>
                  </w:pPr>
                  <w:r>
                    <w:t>$</w:t>
                  </w:r>
                </w:p>
              </w:tc>
            </w:tr>
            <w:tr w:rsidR="00ED5BFE" w:rsidRPr="00866439" w:rsidTr="0010454D">
              <w:trPr>
                <w:trHeight w:val="442"/>
              </w:trPr>
              <w:tc>
                <w:tcPr>
                  <w:tcW w:w="159" w:type="pct"/>
                  <w:vAlign w:val="center"/>
                </w:tcPr>
                <w:p w:rsidR="00ED5BFE" w:rsidRDefault="00523C64" w:rsidP="00F528BA">
                  <w:pPr>
                    <w:spacing w:after="0" w:line="240" w:lineRule="auto"/>
                    <w:jc w:val="center"/>
                  </w:pPr>
                  <w:r>
                    <w:t>10</w:t>
                  </w:r>
                </w:p>
              </w:tc>
              <w:tc>
                <w:tcPr>
                  <w:tcW w:w="3531" w:type="pct"/>
                  <w:vAlign w:val="center"/>
                </w:tcPr>
                <w:p w:rsidR="00ED5BFE" w:rsidRDefault="00ED5BFE" w:rsidP="00F528BA">
                  <w:pPr>
                    <w:spacing w:after="0" w:line="240" w:lineRule="auto"/>
                    <w:jc w:val="center"/>
                  </w:pPr>
                  <w:r>
                    <w:t>Software cost</w:t>
                  </w:r>
                  <w:r w:rsidR="008807EF">
                    <w:t>(s) from Form C</w:t>
                  </w:r>
                </w:p>
              </w:tc>
              <w:tc>
                <w:tcPr>
                  <w:tcW w:w="1310" w:type="pct"/>
                  <w:shd w:val="clear" w:color="auto" w:fill="auto"/>
                  <w:vAlign w:val="center"/>
                </w:tcPr>
                <w:p w:rsidR="00ED5BFE" w:rsidRPr="00425A5E" w:rsidRDefault="00F4154F" w:rsidP="00F528BA">
                  <w:pPr>
                    <w:spacing w:after="0" w:line="240" w:lineRule="auto"/>
                  </w:pPr>
                  <w:r>
                    <w:t>$</w:t>
                  </w:r>
                </w:p>
              </w:tc>
            </w:tr>
            <w:tr w:rsidR="00ED5BFE" w:rsidRPr="00866439" w:rsidTr="0010454D">
              <w:trPr>
                <w:trHeight w:val="514"/>
              </w:trPr>
              <w:tc>
                <w:tcPr>
                  <w:tcW w:w="159" w:type="pct"/>
                  <w:vAlign w:val="center"/>
                </w:tcPr>
                <w:p w:rsidR="00ED5BFE" w:rsidRDefault="00523C64" w:rsidP="0010454D">
                  <w:pPr>
                    <w:spacing w:after="0" w:line="240" w:lineRule="auto"/>
                    <w:jc w:val="center"/>
                  </w:pPr>
                  <w:r>
                    <w:t>11</w:t>
                  </w:r>
                </w:p>
              </w:tc>
              <w:tc>
                <w:tcPr>
                  <w:tcW w:w="3531" w:type="pct"/>
                  <w:vAlign w:val="center"/>
                </w:tcPr>
                <w:p w:rsidR="00ED5BFE" w:rsidRDefault="00C427CD" w:rsidP="00F528BA">
                  <w:pPr>
                    <w:spacing w:after="0" w:line="240" w:lineRule="auto"/>
                    <w:jc w:val="center"/>
                  </w:pPr>
                  <w:r>
                    <w:t xml:space="preserve">Software </w:t>
                  </w:r>
                  <w:r w:rsidR="008807EF">
                    <w:t>Licensing cost(s) from Form D</w:t>
                  </w:r>
                </w:p>
              </w:tc>
              <w:tc>
                <w:tcPr>
                  <w:tcW w:w="1310" w:type="pct"/>
                  <w:tcBorders>
                    <w:bottom w:val="single" w:sz="4" w:space="0" w:color="auto"/>
                  </w:tcBorders>
                  <w:shd w:val="clear" w:color="auto" w:fill="auto"/>
                  <w:vAlign w:val="center"/>
                </w:tcPr>
                <w:p w:rsidR="00ED5BFE" w:rsidRPr="00425A5E" w:rsidRDefault="00F4154F" w:rsidP="00F528BA">
                  <w:pPr>
                    <w:spacing w:after="0" w:line="240" w:lineRule="auto"/>
                  </w:pPr>
                  <w:r>
                    <w:t>$</w:t>
                  </w:r>
                </w:p>
              </w:tc>
            </w:tr>
          </w:tbl>
          <w:p w:rsidR="000B5BBE" w:rsidRPr="000B5BBE" w:rsidRDefault="000B5BBE" w:rsidP="000B5BBE">
            <w:pPr>
              <w:jc w:val="center"/>
              <w:rPr>
                <w:rFonts w:ascii="Arial" w:eastAsia="Times New Roman" w:hAnsi="Arial" w:cs="Arial"/>
                <w:b/>
                <w:bCs/>
                <w:color w:val="000000"/>
                <w:sz w:val="24"/>
                <w:szCs w:val="28"/>
              </w:rPr>
            </w:pPr>
          </w:p>
        </w:tc>
      </w:tr>
    </w:tbl>
    <w:p w:rsidR="005E2DC2" w:rsidRDefault="005E2DC2" w:rsidP="005E2DC2">
      <w:pPr>
        <w:pStyle w:val="14bldcentr"/>
        <w:ind w:left="360"/>
        <w:rPr>
          <w:b w:val="0"/>
          <w:i/>
          <w:sz w:val="22"/>
          <w:szCs w:val="22"/>
        </w:rPr>
      </w:pPr>
    </w:p>
    <w:p w:rsidR="005E2DC2" w:rsidRPr="004A4388" w:rsidRDefault="005E2DC2" w:rsidP="005E2DC2">
      <w:pPr>
        <w:pStyle w:val="14bldcentr"/>
        <w:ind w:left="360"/>
        <w:rPr>
          <w:sz w:val="14"/>
        </w:rPr>
      </w:pPr>
    </w:p>
    <w:p w:rsidR="00523C64" w:rsidRDefault="00523C64" w:rsidP="005E2DC2"/>
    <w:p w:rsidR="00523C64" w:rsidRDefault="00523C64" w:rsidP="005E2DC2"/>
    <w:p w:rsidR="00523C64" w:rsidRPr="000B5BBE" w:rsidRDefault="00523C64" w:rsidP="00523C64">
      <w:pPr>
        <w:spacing w:after="6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TABLE B: Ownership – NDOT Statewide ICR</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8"/>
        <w:gridCol w:w="10169"/>
        <w:gridCol w:w="3773"/>
      </w:tblGrid>
      <w:tr w:rsidR="00523C64" w:rsidRPr="00866439" w:rsidTr="00BF6804">
        <w:trPr>
          <w:trHeight w:val="576"/>
        </w:trPr>
        <w:tc>
          <w:tcPr>
            <w:tcW w:w="159" w:type="pct"/>
            <w:shd w:val="clear" w:color="auto" w:fill="000000" w:themeFill="text1"/>
            <w:vAlign w:val="center"/>
          </w:tcPr>
          <w:p w:rsidR="00523C64" w:rsidRPr="00F528BA" w:rsidRDefault="00523C64" w:rsidP="00BF6804">
            <w:pPr>
              <w:ind w:left="-108"/>
              <w:jc w:val="center"/>
              <w:rPr>
                <w:color w:val="FFFFFF" w:themeColor="background1"/>
              </w:rPr>
            </w:pPr>
          </w:p>
        </w:tc>
        <w:tc>
          <w:tcPr>
            <w:tcW w:w="3531" w:type="pct"/>
            <w:shd w:val="clear" w:color="auto" w:fill="000000" w:themeFill="text1"/>
            <w:vAlign w:val="center"/>
          </w:tcPr>
          <w:p w:rsidR="00523C64" w:rsidRPr="00F4154F" w:rsidRDefault="00523C64" w:rsidP="00BF6804">
            <w:pPr>
              <w:spacing w:after="0" w:line="240" w:lineRule="auto"/>
              <w:jc w:val="center"/>
              <w:rPr>
                <w:b/>
                <w:color w:val="FFFFFF" w:themeColor="background1"/>
                <w:sz w:val="32"/>
                <w:szCs w:val="24"/>
              </w:rPr>
            </w:pPr>
            <w:r w:rsidRPr="00F4154F">
              <w:rPr>
                <w:b/>
                <w:color w:val="FFFFFF" w:themeColor="background1"/>
                <w:sz w:val="32"/>
                <w:szCs w:val="24"/>
              </w:rPr>
              <w:t>PRICING SUMMARY TABLE</w:t>
            </w:r>
          </w:p>
        </w:tc>
        <w:tc>
          <w:tcPr>
            <w:tcW w:w="1310" w:type="pct"/>
            <w:shd w:val="clear" w:color="auto" w:fill="000000" w:themeFill="text1"/>
            <w:vAlign w:val="center"/>
          </w:tcPr>
          <w:p w:rsidR="00523C64" w:rsidRPr="00F4154F" w:rsidRDefault="00523C64" w:rsidP="00BF6804">
            <w:pPr>
              <w:spacing w:after="0" w:line="240" w:lineRule="auto"/>
              <w:jc w:val="center"/>
              <w:rPr>
                <w:b/>
                <w:color w:val="FFFFFF" w:themeColor="background1"/>
                <w:sz w:val="32"/>
              </w:rPr>
            </w:pPr>
            <w:r w:rsidRPr="00F4154F">
              <w:rPr>
                <w:b/>
                <w:color w:val="FFFFFF" w:themeColor="background1"/>
                <w:sz w:val="32"/>
              </w:rPr>
              <w:t>TOTAL COST</w:t>
            </w:r>
          </w:p>
        </w:tc>
      </w:tr>
      <w:tr w:rsidR="00523C64" w:rsidRPr="00866439" w:rsidTr="00BF6804">
        <w:trPr>
          <w:trHeight w:val="487"/>
        </w:trPr>
        <w:tc>
          <w:tcPr>
            <w:tcW w:w="159" w:type="pct"/>
            <w:vAlign w:val="center"/>
          </w:tcPr>
          <w:p w:rsidR="00523C64" w:rsidRDefault="00523C64" w:rsidP="00BF6804">
            <w:pPr>
              <w:spacing w:after="0" w:line="240" w:lineRule="auto"/>
              <w:jc w:val="center"/>
            </w:pPr>
            <w:r>
              <w:t>1</w:t>
            </w:r>
          </w:p>
        </w:tc>
        <w:tc>
          <w:tcPr>
            <w:tcW w:w="3531" w:type="pct"/>
            <w:vAlign w:val="center"/>
          </w:tcPr>
          <w:p w:rsidR="00523C64" w:rsidRDefault="00523C64" w:rsidP="00BF6804">
            <w:pPr>
              <w:spacing w:after="0" w:line="240" w:lineRule="auto"/>
              <w:jc w:val="center"/>
            </w:pPr>
            <w:r>
              <w:t>Segment 1: Project Planning and Management Deliverables Subtotal (4 Payment Points)</w:t>
            </w:r>
          </w:p>
        </w:tc>
        <w:tc>
          <w:tcPr>
            <w:tcW w:w="1310" w:type="pct"/>
            <w:vAlign w:val="center"/>
          </w:tcPr>
          <w:p w:rsidR="00523C64" w:rsidRPr="00135F31" w:rsidRDefault="00523C64" w:rsidP="00BF6804">
            <w:pPr>
              <w:spacing w:after="0" w:line="240" w:lineRule="auto"/>
            </w:pPr>
            <w:r>
              <w:t>$</w:t>
            </w:r>
          </w:p>
        </w:tc>
      </w:tr>
      <w:tr w:rsidR="00523C64" w:rsidRPr="00866439" w:rsidTr="00BF6804">
        <w:trPr>
          <w:trHeight w:val="532"/>
        </w:trPr>
        <w:tc>
          <w:tcPr>
            <w:tcW w:w="159" w:type="pct"/>
            <w:vAlign w:val="center"/>
          </w:tcPr>
          <w:p w:rsidR="00523C64" w:rsidRDefault="00523C64" w:rsidP="00BF6804">
            <w:pPr>
              <w:spacing w:after="0" w:line="240" w:lineRule="auto"/>
              <w:jc w:val="center"/>
            </w:pPr>
            <w:r>
              <w:t>2</w:t>
            </w:r>
          </w:p>
        </w:tc>
        <w:tc>
          <w:tcPr>
            <w:tcW w:w="3531" w:type="pct"/>
            <w:vAlign w:val="center"/>
          </w:tcPr>
          <w:p w:rsidR="00523C64" w:rsidRDefault="00523C64" w:rsidP="00BF6804">
            <w:pPr>
              <w:spacing w:after="0" w:line="240" w:lineRule="auto"/>
              <w:jc w:val="center"/>
            </w:pPr>
            <w:r>
              <w:t>Segment 2: Perform Implementation Subtotal (16 Payment Points)</w:t>
            </w:r>
          </w:p>
        </w:tc>
        <w:tc>
          <w:tcPr>
            <w:tcW w:w="1310" w:type="pct"/>
            <w:shd w:val="clear" w:color="auto" w:fill="auto"/>
            <w:vAlign w:val="center"/>
          </w:tcPr>
          <w:p w:rsidR="00523C64" w:rsidRPr="00425A5E" w:rsidRDefault="00523C64" w:rsidP="00BF6804">
            <w:pPr>
              <w:spacing w:after="0" w:line="240" w:lineRule="auto"/>
            </w:pPr>
            <w:r>
              <w:t>$</w:t>
            </w:r>
          </w:p>
        </w:tc>
      </w:tr>
      <w:tr w:rsidR="00523C64" w:rsidRPr="00866439" w:rsidTr="00BF6804">
        <w:trPr>
          <w:trHeight w:val="874"/>
        </w:trPr>
        <w:tc>
          <w:tcPr>
            <w:tcW w:w="159" w:type="pct"/>
            <w:vAlign w:val="center"/>
          </w:tcPr>
          <w:p w:rsidR="00523C64" w:rsidRDefault="00523C64" w:rsidP="00BF6804">
            <w:pPr>
              <w:spacing w:after="0" w:line="240" w:lineRule="auto"/>
              <w:jc w:val="center"/>
            </w:pPr>
            <w:r>
              <w:t>3</w:t>
            </w:r>
          </w:p>
        </w:tc>
        <w:tc>
          <w:tcPr>
            <w:tcW w:w="3531" w:type="pct"/>
            <w:vAlign w:val="center"/>
          </w:tcPr>
          <w:p w:rsidR="00523C64" w:rsidRDefault="00523C64" w:rsidP="00BF6804">
            <w:pPr>
              <w:spacing w:after="0" w:line="240" w:lineRule="auto"/>
              <w:jc w:val="center"/>
            </w:pPr>
            <w:r>
              <w:t>Segment 3: Warranty Services</w:t>
            </w:r>
          </w:p>
          <w:p w:rsidR="00523C64" w:rsidRPr="00F528BA" w:rsidRDefault="00523C64" w:rsidP="00BF6804">
            <w:pPr>
              <w:spacing w:after="0" w:line="240" w:lineRule="auto"/>
              <w:jc w:val="center"/>
              <w:rPr>
                <w:i/>
              </w:rPr>
            </w:pPr>
            <w:r w:rsidRPr="0010454D">
              <w:rPr>
                <w:i/>
                <w:sz w:val="20"/>
              </w:rPr>
              <w:t>(18 month maintenance period, begins after Solution Acceptance)</w:t>
            </w:r>
            <w:r>
              <w:rPr>
                <w:i/>
              </w:rPr>
              <w:br/>
            </w:r>
            <w:r w:rsidRPr="0010454D">
              <w:t>January 1, 2021 – June 30, 2022</w:t>
            </w:r>
          </w:p>
        </w:tc>
        <w:tc>
          <w:tcPr>
            <w:tcW w:w="1310" w:type="pct"/>
            <w:shd w:val="clear" w:color="auto" w:fill="auto"/>
            <w:vAlign w:val="center"/>
          </w:tcPr>
          <w:p w:rsidR="00523C64" w:rsidRPr="00425A5E" w:rsidRDefault="00523C64" w:rsidP="00BF6804">
            <w:pPr>
              <w:spacing w:after="0" w:line="240" w:lineRule="auto"/>
            </w:pPr>
            <w:r>
              <w:t>$</w:t>
            </w:r>
          </w:p>
        </w:tc>
      </w:tr>
      <w:tr w:rsidR="00523C64" w:rsidRPr="00866439" w:rsidTr="00BF6804">
        <w:trPr>
          <w:trHeight w:val="955"/>
        </w:trPr>
        <w:tc>
          <w:tcPr>
            <w:tcW w:w="159" w:type="pct"/>
            <w:vAlign w:val="center"/>
          </w:tcPr>
          <w:p w:rsidR="00523C64" w:rsidRDefault="00523C64" w:rsidP="00BF6804">
            <w:pPr>
              <w:spacing w:after="0" w:line="240" w:lineRule="auto"/>
              <w:jc w:val="center"/>
            </w:pPr>
            <w:r>
              <w:t>4</w:t>
            </w:r>
          </w:p>
        </w:tc>
        <w:tc>
          <w:tcPr>
            <w:tcW w:w="3531" w:type="pct"/>
            <w:vAlign w:val="center"/>
          </w:tcPr>
          <w:p w:rsidR="00523C64" w:rsidRDefault="00523C64" w:rsidP="00BF6804">
            <w:pPr>
              <w:spacing w:after="0" w:line="240" w:lineRule="auto"/>
              <w:jc w:val="center"/>
            </w:pPr>
            <w:r>
              <w:t>On-going annual Maintenance Services Period - Year 3 of Proposed Solution</w:t>
            </w:r>
          </w:p>
          <w:p w:rsidR="00523C64" w:rsidRDefault="00523C64" w:rsidP="00BF6804">
            <w:pPr>
              <w:spacing w:after="0" w:line="240" w:lineRule="auto"/>
              <w:jc w:val="center"/>
            </w:pPr>
            <w:r w:rsidRPr="0010454D">
              <w:rPr>
                <w:i/>
                <w:sz w:val="20"/>
              </w:rPr>
              <w:t xml:space="preserve">(will not commence until after acceptance and </w:t>
            </w:r>
            <w:r w:rsidRPr="0010454D">
              <w:rPr>
                <w:i/>
                <w:sz w:val="20"/>
                <w:u w:val="single"/>
              </w:rPr>
              <w:t>18 month Warranty Period has expired</w:t>
            </w:r>
            <w:r w:rsidRPr="0010454D">
              <w:rPr>
                <w:i/>
                <w:sz w:val="20"/>
              </w:rPr>
              <w:t>)</w:t>
            </w:r>
            <w:r>
              <w:rPr>
                <w:i/>
              </w:rPr>
              <w:br/>
            </w:r>
            <w:r w:rsidRPr="0010454D">
              <w:t>July 1, 2022 – June 30, 2023</w:t>
            </w:r>
          </w:p>
        </w:tc>
        <w:tc>
          <w:tcPr>
            <w:tcW w:w="1310" w:type="pct"/>
            <w:shd w:val="clear" w:color="auto" w:fill="auto"/>
            <w:vAlign w:val="center"/>
          </w:tcPr>
          <w:p w:rsidR="00523C64" w:rsidRPr="00425A5E" w:rsidRDefault="00523C64" w:rsidP="00BF6804">
            <w:pPr>
              <w:spacing w:after="0" w:line="240" w:lineRule="auto"/>
            </w:pPr>
            <w:r>
              <w:t>$</w:t>
            </w:r>
          </w:p>
        </w:tc>
      </w:tr>
      <w:tr w:rsidR="00523C64" w:rsidRPr="00866439" w:rsidTr="00BF6804">
        <w:trPr>
          <w:trHeight w:val="793"/>
        </w:trPr>
        <w:tc>
          <w:tcPr>
            <w:tcW w:w="159" w:type="pct"/>
            <w:vAlign w:val="center"/>
          </w:tcPr>
          <w:p w:rsidR="00523C64" w:rsidRDefault="00523C64" w:rsidP="00BF6804">
            <w:pPr>
              <w:spacing w:after="0" w:line="240" w:lineRule="auto"/>
              <w:jc w:val="center"/>
            </w:pPr>
            <w:r>
              <w:t>5</w:t>
            </w:r>
          </w:p>
        </w:tc>
        <w:tc>
          <w:tcPr>
            <w:tcW w:w="3531" w:type="pct"/>
            <w:vAlign w:val="center"/>
          </w:tcPr>
          <w:p w:rsidR="00523C64" w:rsidRDefault="00523C64" w:rsidP="00BF6804">
            <w:pPr>
              <w:spacing w:after="0" w:line="240" w:lineRule="auto"/>
              <w:jc w:val="center"/>
            </w:pPr>
            <w:r>
              <w:t xml:space="preserve">On-going annual </w:t>
            </w:r>
            <w:r w:rsidR="00BF6804">
              <w:t>Maintenance</w:t>
            </w:r>
            <w:r>
              <w:t xml:space="preserve"> Services Period – Year 4 of Proposed Solution</w:t>
            </w:r>
            <w:r>
              <w:br/>
              <w:t>July 1, 2023 – June 30, 2024</w:t>
            </w:r>
          </w:p>
        </w:tc>
        <w:tc>
          <w:tcPr>
            <w:tcW w:w="1310" w:type="pct"/>
            <w:shd w:val="clear" w:color="auto" w:fill="auto"/>
            <w:vAlign w:val="center"/>
          </w:tcPr>
          <w:p w:rsidR="00523C64" w:rsidRDefault="00523C64" w:rsidP="00BF6804">
            <w:pPr>
              <w:spacing w:after="0" w:line="240" w:lineRule="auto"/>
            </w:pPr>
            <w:r>
              <w:t>$</w:t>
            </w:r>
          </w:p>
        </w:tc>
      </w:tr>
      <w:tr w:rsidR="00523C64" w:rsidRPr="00866439" w:rsidTr="00BF6804">
        <w:trPr>
          <w:trHeight w:val="775"/>
        </w:trPr>
        <w:tc>
          <w:tcPr>
            <w:tcW w:w="159" w:type="pct"/>
            <w:vAlign w:val="center"/>
          </w:tcPr>
          <w:p w:rsidR="00523C64" w:rsidRDefault="00523C64" w:rsidP="00BF6804">
            <w:pPr>
              <w:spacing w:after="0" w:line="240" w:lineRule="auto"/>
              <w:jc w:val="center"/>
            </w:pPr>
            <w:r>
              <w:t>6</w:t>
            </w:r>
          </w:p>
        </w:tc>
        <w:tc>
          <w:tcPr>
            <w:tcW w:w="3531" w:type="pct"/>
            <w:vAlign w:val="center"/>
          </w:tcPr>
          <w:p w:rsidR="00523C64" w:rsidRDefault="00523C64" w:rsidP="00BF6804">
            <w:pPr>
              <w:spacing w:after="0" w:line="240" w:lineRule="auto"/>
              <w:jc w:val="center"/>
            </w:pPr>
            <w:r>
              <w:t>On-going annual Maintenance Services Period – Year 5 of Proposed Solution</w:t>
            </w:r>
            <w:r>
              <w:br/>
              <w:t>July 1, 2024 – June 30, 2025</w:t>
            </w:r>
          </w:p>
        </w:tc>
        <w:tc>
          <w:tcPr>
            <w:tcW w:w="1310" w:type="pct"/>
            <w:shd w:val="clear" w:color="auto" w:fill="auto"/>
            <w:vAlign w:val="center"/>
          </w:tcPr>
          <w:p w:rsidR="00523C64" w:rsidRDefault="00523C64" w:rsidP="00BF6804">
            <w:pPr>
              <w:spacing w:after="0" w:line="240" w:lineRule="auto"/>
            </w:pPr>
            <w:r>
              <w:t>$</w:t>
            </w:r>
          </w:p>
        </w:tc>
      </w:tr>
      <w:tr w:rsidR="00523C64" w:rsidRPr="00866439" w:rsidTr="00BF6804">
        <w:trPr>
          <w:trHeight w:val="532"/>
        </w:trPr>
        <w:tc>
          <w:tcPr>
            <w:tcW w:w="159" w:type="pct"/>
            <w:vAlign w:val="center"/>
          </w:tcPr>
          <w:p w:rsidR="00523C64" w:rsidRDefault="00523C64" w:rsidP="00BF6804">
            <w:pPr>
              <w:spacing w:after="0" w:line="240" w:lineRule="auto"/>
              <w:jc w:val="center"/>
            </w:pPr>
            <w:r>
              <w:t>7</w:t>
            </w:r>
          </w:p>
        </w:tc>
        <w:tc>
          <w:tcPr>
            <w:tcW w:w="3531" w:type="pct"/>
            <w:vAlign w:val="center"/>
          </w:tcPr>
          <w:p w:rsidR="00523C64" w:rsidRDefault="00523C64" w:rsidP="00BF6804">
            <w:pPr>
              <w:spacing w:after="0" w:line="240" w:lineRule="auto"/>
              <w:jc w:val="center"/>
            </w:pPr>
            <w:r>
              <w:t>Yearly Cost Per User (total</w:t>
            </w:r>
            <w:r w:rsidR="007A7873">
              <w:t xml:space="preserve"> from 2.d 1-10</w:t>
            </w:r>
            <w:r>
              <w:t>)</w:t>
            </w:r>
          </w:p>
        </w:tc>
        <w:tc>
          <w:tcPr>
            <w:tcW w:w="1310" w:type="pct"/>
            <w:shd w:val="clear" w:color="auto" w:fill="auto"/>
            <w:vAlign w:val="center"/>
          </w:tcPr>
          <w:p w:rsidR="00523C64" w:rsidRDefault="00523C64" w:rsidP="00BF6804">
            <w:pPr>
              <w:spacing w:after="0" w:line="240" w:lineRule="auto"/>
            </w:pPr>
            <w:r>
              <w:t>$</w:t>
            </w:r>
          </w:p>
        </w:tc>
      </w:tr>
      <w:tr w:rsidR="00523C64" w:rsidRPr="00866439" w:rsidTr="00BF6804">
        <w:trPr>
          <w:trHeight w:val="532"/>
        </w:trPr>
        <w:tc>
          <w:tcPr>
            <w:tcW w:w="159" w:type="pct"/>
            <w:vAlign w:val="center"/>
          </w:tcPr>
          <w:p w:rsidR="00523C64" w:rsidRDefault="00523C64" w:rsidP="00BF6804">
            <w:pPr>
              <w:spacing w:after="0" w:line="240" w:lineRule="auto"/>
              <w:jc w:val="center"/>
            </w:pPr>
            <w:r>
              <w:t>8</w:t>
            </w:r>
          </w:p>
        </w:tc>
        <w:tc>
          <w:tcPr>
            <w:tcW w:w="3531" w:type="pct"/>
            <w:vAlign w:val="center"/>
          </w:tcPr>
          <w:p w:rsidR="00523C64" w:rsidRDefault="00523C64" w:rsidP="00BF6804">
            <w:pPr>
              <w:spacing w:after="0" w:line="240" w:lineRule="auto"/>
              <w:jc w:val="center"/>
            </w:pPr>
            <w:r>
              <w:t>Hardware cost(s) from Form B</w:t>
            </w:r>
          </w:p>
        </w:tc>
        <w:tc>
          <w:tcPr>
            <w:tcW w:w="1310" w:type="pct"/>
            <w:shd w:val="clear" w:color="auto" w:fill="auto"/>
            <w:vAlign w:val="center"/>
          </w:tcPr>
          <w:p w:rsidR="00523C64" w:rsidRPr="00425A5E" w:rsidRDefault="00523C64" w:rsidP="00BF6804">
            <w:pPr>
              <w:spacing w:after="0" w:line="240" w:lineRule="auto"/>
            </w:pPr>
            <w:r>
              <w:t>$</w:t>
            </w:r>
          </w:p>
        </w:tc>
      </w:tr>
      <w:tr w:rsidR="00523C64" w:rsidRPr="00866439" w:rsidTr="00BF6804">
        <w:trPr>
          <w:trHeight w:val="442"/>
        </w:trPr>
        <w:tc>
          <w:tcPr>
            <w:tcW w:w="159" w:type="pct"/>
            <w:vAlign w:val="center"/>
          </w:tcPr>
          <w:p w:rsidR="00523C64" w:rsidRDefault="00523C64" w:rsidP="00BF6804">
            <w:pPr>
              <w:spacing w:after="0" w:line="240" w:lineRule="auto"/>
              <w:jc w:val="center"/>
            </w:pPr>
            <w:r>
              <w:t>9</w:t>
            </w:r>
          </w:p>
        </w:tc>
        <w:tc>
          <w:tcPr>
            <w:tcW w:w="3531" w:type="pct"/>
            <w:vAlign w:val="center"/>
          </w:tcPr>
          <w:p w:rsidR="00523C64" w:rsidRDefault="00523C64" w:rsidP="00BF6804">
            <w:pPr>
              <w:spacing w:after="0" w:line="240" w:lineRule="auto"/>
              <w:jc w:val="center"/>
            </w:pPr>
            <w:r>
              <w:t>Software cost(s) from Form C</w:t>
            </w:r>
          </w:p>
        </w:tc>
        <w:tc>
          <w:tcPr>
            <w:tcW w:w="1310" w:type="pct"/>
            <w:shd w:val="clear" w:color="auto" w:fill="auto"/>
            <w:vAlign w:val="center"/>
          </w:tcPr>
          <w:p w:rsidR="00523C64" w:rsidRPr="00425A5E" w:rsidRDefault="00523C64" w:rsidP="00BF6804">
            <w:pPr>
              <w:spacing w:after="0" w:line="240" w:lineRule="auto"/>
            </w:pPr>
            <w:r>
              <w:t>$</w:t>
            </w:r>
          </w:p>
        </w:tc>
      </w:tr>
      <w:tr w:rsidR="00523C64" w:rsidRPr="00866439" w:rsidTr="00BF6804">
        <w:trPr>
          <w:trHeight w:val="514"/>
        </w:trPr>
        <w:tc>
          <w:tcPr>
            <w:tcW w:w="159" w:type="pct"/>
            <w:vAlign w:val="center"/>
          </w:tcPr>
          <w:p w:rsidR="00523C64" w:rsidRDefault="00523C64" w:rsidP="00BF6804">
            <w:pPr>
              <w:spacing w:after="0" w:line="240" w:lineRule="auto"/>
              <w:jc w:val="center"/>
            </w:pPr>
            <w:r>
              <w:t>10</w:t>
            </w:r>
          </w:p>
        </w:tc>
        <w:tc>
          <w:tcPr>
            <w:tcW w:w="3531" w:type="pct"/>
            <w:vAlign w:val="center"/>
          </w:tcPr>
          <w:p w:rsidR="00523C64" w:rsidRDefault="00523C64" w:rsidP="00BF6804">
            <w:pPr>
              <w:spacing w:after="0" w:line="240" w:lineRule="auto"/>
              <w:jc w:val="center"/>
            </w:pPr>
            <w:r>
              <w:t>Software Licensing cost(s) from Form D</w:t>
            </w:r>
          </w:p>
        </w:tc>
        <w:tc>
          <w:tcPr>
            <w:tcW w:w="1310" w:type="pct"/>
            <w:tcBorders>
              <w:bottom w:val="single" w:sz="4" w:space="0" w:color="auto"/>
            </w:tcBorders>
            <w:shd w:val="clear" w:color="auto" w:fill="auto"/>
            <w:vAlign w:val="center"/>
          </w:tcPr>
          <w:p w:rsidR="00523C64" w:rsidRPr="00425A5E" w:rsidRDefault="00523C64" w:rsidP="00BF6804">
            <w:pPr>
              <w:spacing w:after="0" w:line="240" w:lineRule="auto"/>
            </w:pPr>
            <w:r>
              <w:t>$</w:t>
            </w:r>
          </w:p>
        </w:tc>
      </w:tr>
    </w:tbl>
    <w:p w:rsidR="000B5BBE" w:rsidRDefault="000B5BBE" w:rsidP="005E2DC2"/>
    <w:p w:rsidR="00523C64" w:rsidRDefault="00523C64">
      <w:r>
        <w:br w:type="page"/>
      </w:r>
    </w:p>
    <w:tbl>
      <w:tblPr>
        <w:tblW w:w="14850" w:type="dxa"/>
        <w:tblLook w:val="04A0" w:firstRow="1" w:lastRow="0" w:firstColumn="1" w:lastColumn="0" w:noHBand="0" w:noVBand="1"/>
      </w:tblPr>
      <w:tblGrid>
        <w:gridCol w:w="14850"/>
      </w:tblGrid>
      <w:tr w:rsidR="00DD0475" w:rsidRPr="00FD516F" w:rsidTr="006A7151">
        <w:trPr>
          <w:trHeight w:val="360"/>
        </w:trPr>
        <w:tc>
          <w:tcPr>
            <w:tcW w:w="14850" w:type="dxa"/>
            <w:tcBorders>
              <w:top w:val="nil"/>
              <w:left w:val="nil"/>
              <w:bottom w:val="nil"/>
              <w:right w:val="nil"/>
            </w:tcBorders>
            <w:shd w:val="clear" w:color="auto" w:fill="auto"/>
            <w:vAlign w:val="bottom"/>
            <w:hideMark/>
          </w:tcPr>
          <w:p w:rsidR="00DD0475" w:rsidRPr="00FD516F" w:rsidRDefault="00DD0475" w:rsidP="006A7151">
            <w:pPr>
              <w:spacing w:after="0" w:line="240" w:lineRule="auto"/>
              <w:jc w:val="center"/>
              <w:rPr>
                <w:rFonts w:ascii="Arial" w:eastAsia="Times New Roman" w:hAnsi="Arial" w:cs="Arial"/>
                <w:b/>
                <w:bCs/>
                <w:color w:val="000000"/>
                <w:sz w:val="28"/>
                <w:szCs w:val="28"/>
              </w:rPr>
            </w:pPr>
            <w:r w:rsidRPr="00FD516F">
              <w:rPr>
                <w:rFonts w:ascii="Arial" w:eastAsia="Times New Roman" w:hAnsi="Arial" w:cs="Arial"/>
                <w:b/>
                <w:bCs/>
                <w:color w:val="000000"/>
                <w:sz w:val="28"/>
                <w:szCs w:val="28"/>
              </w:rPr>
              <w:lastRenderedPageBreak/>
              <w:t>Appendix C</w:t>
            </w:r>
          </w:p>
        </w:tc>
      </w:tr>
      <w:tr w:rsidR="00DD0475" w:rsidRPr="00FD516F" w:rsidTr="006A7151">
        <w:trPr>
          <w:trHeight w:val="360"/>
        </w:trPr>
        <w:tc>
          <w:tcPr>
            <w:tcW w:w="14850" w:type="dxa"/>
            <w:tcBorders>
              <w:top w:val="nil"/>
              <w:left w:val="nil"/>
              <w:bottom w:val="nil"/>
              <w:right w:val="nil"/>
            </w:tcBorders>
            <w:shd w:val="clear" w:color="auto" w:fill="auto"/>
            <w:vAlign w:val="bottom"/>
          </w:tcPr>
          <w:p w:rsidR="00DD0475" w:rsidRPr="00FD516F" w:rsidRDefault="000B5BBE" w:rsidP="00DD0475">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FF0000"/>
                <w:sz w:val="28"/>
                <w:szCs w:val="28"/>
              </w:rPr>
              <w:t>FORM F</w:t>
            </w:r>
          </w:p>
        </w:tc>
      </w:tr>
      <w:tr w:rsidR="00DD0475" w:rsidRPr="00FD516F" w:rsidTr="006A7151">
        <w:trPr>
          <w:trHeight w:val="360"/>
        </w:trPr>
        <w:tc>
          <w:tcPr>
            <w:tcW w:w="14850" w:type="dxa"/>
            <w:tcBorders>
              <w:top w:val="nil"/>
              <w:left w:val="nil"/>
              <w:bottom w:val="nil"/>
              <w:right w:val="nil"/>
            </w:tcBorders>
            <w:shd w:val="clear" w:color="auto" w:fill="auto"/>
            <w:vAlign w:val="bottom"/>
            <w:hideMark/>
          </w:tcPr>
          <w:p w:rsidR="00DD0475" w:rsidRPr="00FD516F" w:rsidRDefault="00DD0475" w:rsidP="006A7151">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Change Management Cost</w:t>
            </w:r>
            <w:r w:rsidRPr="00FD516F">
              <w:rPr>
                <w:rFonts w:ascii="Arial" w:eastAsia="Times New Roman" w:hAnsi="Arial" w:cs="Arial"/>
                <w:b/>
                <w:bCs/>
                <w:color w:val="000000"/>
                <w:sz w:val="28"/>
                <w:szCs w:val="28"/>
              </w:rPr>
              <w:t xml:space="preserve"> Sheet</w:t>
            </w:r>
          </w:p>
        </w:tc>
      </w:tr>
      <w:tr w:rsidR="00DD0475" w:rsidRPr="00FD516F" w:rsidTr="006A7151">
        <w:trPr>
          <w:trHeight w:val="360"/>
        </w:trPr>
        <w:tc>
          <w:tcPr>
            <w:tcW w:w="14850" w:type="dxa"/>
            <w:tcBorders>
              <w:top w:val="nil"/>
              <w:left w:val="nil"/>
              <w:bottom w:val="nil"/>
              <w:right w:val="nil"/>
            </w:tcBorders>
            <w:shd w:val="clear" w:color="auto" w:fill="auto"/>
            <w:vAlign w:val="bottom"/>
            <w:hideMark/>
          </w:tcPr>
          <w:p w:rsidR="00DD0475" w:rsidRDefault="00DD0475" w:rsidP="006A7151">
            <w:pPr>
              <w:spacing w:after="0" w:line="240" w:lineRule="auto"/>
              <w:jc w:val="center"/>
              <w:rPr>
                <w:rFonts w:ascii="Arial" w:eastAsia="Times New Roman" w:hAnsi="Arial" w:cs="Arial"/>
                <w:b/>
                <w:bCs/>
                <w:sz w:val="28"/>
                <w:szCs w:val="28"/>
              </w:rPr>
            </w:pPr>
            <w:r w:rsidRPr="00FD516F">
              <w:rPr>
                <w:rFonts w:ascii="Arial" w:eastAsia="Times New Roman" w:hAnsi="Arial" w:cs="Arial"/>
                <w:b/>
                <w:bCs/>
                <w:color w:val="000000"/>
                <w:sz w:val="28"/>
                <w:szCs w:val="28"/>
              </w:rPr>
              <w:t xml:space="preserve">Request for Proposal Number </w:t>
            </w:r>
            <w:r w:rsidR="00C427CD">
              <w:rPr>
                <w:rFonts w:ascii="Arial" w:eastAsia="Times New Roman" w:hAnsi="Arial" w:cs="Arial"/>
                <w:b/>
                <w:bCs/>
                <w:sz w:val="28"/>
                <w:szCs w:val="28"/>
              </w:rPr>
              <w:t>R209-20</w:t>
            </w:r>
          </w:p>
          <w:p w:rsidR="00D049A6" w:rsidRPr="00D049A6" w:rsidRDefault="00D049A6" w:rsidP="006A7151">
            <w:pPr>
              <w:spacing w:after="0" w:line="240" w:lineRule="auto"/>
              <w:jc w:val="center"/>
              <w:rPr>
                <w:rFonts w:ascii="Arial" w:eastAsia="Times New Roman" w:hAnsi="Arial" w:cs="Arial"/>
                <w:b/>
                <w:bCs/>
                <w:sz w:val="24"/>
                <w:szCs w:val="24"/>
              </w:rPr>
            </w:pPr>
          </w:p>
          <w:p w:rsidR="00D049A6" w:rsidRPr="00D049A6" w:rsidRDefault="00D049A6" w:rsidP="00D049A6">
            <w:pPr>
              <w:pStyle w:val="Level1Body"/>
              <w:rPr>
                <w:sz w:val="24"/>
              </w:rPr>
            </w:pPr>
            <w:r w:rsidRPr="00D049A6">
              <w:rPr>
                <w:sz w:val="24"/>
              </w:rPr>
              <w:t>Please see Change Management as identified in Section V. Project Description and Scope of Work, L. Change Management, of the RFP. These rates will only be used in the context of that section.</w:t>
            </w:r>
          </w:p>
          <w:p w:rsidR="00D049A6" w:rsidRPr="00D049A6" w:rsidRDefault="00D049A6" w:rsidP="00D049A6">
            <w:pPr>
              <w:pStyle w:val="Level3Body"/>
              <w:ind w:left="0"/>
              <w:rPr>
                <w:sz w:val="24"/>
                <w:szCs w:val="24"/>
              </w:rPr>
            </w:pPr>
          </w:p>
          <w:p w:rsidR="00D049A6" w:rsidRPr="00D049A6" w:rsidRDefault="00D049A6" w:rsidP="00D049A6">
            <w:pPr>
              <w:pStyle w:val="Level3Body"/>
              <w:ind w:left="0"/>
              <w:rPr>
                <w:sz w:val="24"/>
                <w:szCs w:val="24"/>
              </w:rPr>
            </w:pPr>
            <w:r w:rsidRPr="00D049A6">
              <w:rPr>
                <w:sz w:val="24"/>
                <w:szCs w:val="24"/>
              </w:rPr>
              <w:t xml:space="preserve">This RFP is for services that are dynamic in nature. As such, there will be natural project dynamics built into the process as well as outside change management that will need to be addressed. </w:t>
            </w:r>
          </w:p>
          <w:p w:rsidR="00D049A6" w:rsidRPr="00D049A6" w:rsidRDefault="00D049A6" w:rsidP="00D049A6">
            <w:pPr>
              <w:pStyle w:val="Level3Body"/>
              <w:ind w:left="0"/>
              <w:rPr>
                <w:sz w:val="24"/>
                <w:szCs w:val="24"/>
              </w:rPr>
            </w:pPr>
          </w:p>
          <w:p w:rsidR="00D049A6" w:rsidRPr="00D049A6" w:rsidRDefault="00D049A6" w:rsidP="00D049A6">
            <w:pPr>
              <w:pStyle w:val="Level4Body"/>
              <w:ind w:left="0"/>
              <w:rPr>
                <w:sz w:val="24"/>
                <w:szCs w:val="24"/>
              </w:rPr>
            </w:pPr>
            <w:r w:rsidRPr="00D049A6">
              <w:rPr>
                <w:sz w:val="24"/>
                <w:szCs w:val="24"/>
              </w:rPr>
              <w:t xml:space="preserve">There may arise from time to time a need for work not originally delineated in this RFP but considered within the scope of work as it relates to the </w:t>
            </w:r>
            <w:r w:rsidR="001D3247">
              <w:rPr>
                <w:rFonts w:cs="Arial"/>
                <w:sz w:val="24"/>
              </w:rPr>
              <w:t xml:space="preserve">successful development and implementation of the Investigator Crash Reporting </w:t>
            </w:r>
            <w:r w:rsidR="001D3247" w:rsidRPr="00690863">
              <w:rPr>
                <w:rFonts w:eastAsia="Calibri" w:cs="Arial"/>
                <w:sz w:val="24"/>
              </w:rPr>
              <w:t>System</w:t>
            </w:r>
            <w:r w:rsidR="001D3247">
              <w:rPr>
                <w:rFonts w:eastAsia="Calibri" w:cs="Arial"/>
                <w:sz w:val="24"/>
              </w:rPr>
              <w:t xml:space="preserve"> (ICR)</w:t>
            </w:r>
            <w:r w:rsidRPr="00D049A6">
              <w:rPr>
                <w:sz w:val="24"/>
                <w:szCs w:val="24"/>
              </w:rPr>
              <w:t xml:space="preserve">. This additional work may stem from legislative mandates and/or emerging technologies not otherwise addressed in Section V. Project Description and Scope of Work in this RFP or known at the time this RFP was issued. </w:t>
            </w:r>
          </w:p>
          <w:p w:rsidR="00D049A6" w:rsidRPr="00D049A6" w:rsidRDefault="00D049A6" w:rsidP="00D049A6">
            <w:pPr>
              <w:pStyle w:val="Level3"/>
              <w:numPr>
                <w:ilvl w:val="0"/>
                <w:numId w:val="0"/>
              </w:numPr>
              <w:tabs>
                <w:tab w:val="left" w:pos="720"/>
              </w:tabs>
              <w:rPr>
                <w:sz w:val="24"/>
              </w:rPr>
            </w:pPr>
          </w:p>
          <w:p w:rsidR="00D049A6" w:rsidRPr="00D049A6" w:rsidRDefault="00D049A6" w:rsidP="00D049A6">
            <w:pPr>
              <w:pStyle w:val="Level1Body"/>
              <w:rPr>
                <w:sz w:val="24"/>
              </w:rPr>
            </w:pPr>
            <w:r w:rsidRPr="00D049A6">
              <w:rPr>
                <w:bCs/>
                <w:sz w:val="24"/>
              </w:rPr>
              <w:t xml:space="preserve">Prices quoted </w:t>
            </w:r>
            <w:r w:rsidRPr="00D049A6">
              <w:rPr>
                <w:sz w:val="24"/>
              </w:rPr>
              <w:t>shall remain fixed for the entire contract period including renewal periods.</w:t>
            </w:r>
          </w:p>
          <w:p w:rsidR="00D049A6" w:rsidRDefault="00D049A6" w:rsidP="00D049A6">
            <w:pPr>
              <w:pStyle w:val="Level1Body"/>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2989"/>
            </w:tblGrid>
            <w:tr w:rsidR="0082619D" w:rsidTr="00660A6B">
              <w:trPr>
                <w:trHeight w:val="638"/>
                <w:jc w:val="center"/>
              </w:trPr>
              <w:tc>
                <w:tcPr>
                  <w:tcW w:w="600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2619D" w:rsidRPr="00660A6B" w:rsidRDefault="0082619D" w:rsidP="00D049A6">
                  <w:pPr>
                    <w:rPr>
                      <w:rFonts w:ascii="Arial" w:eastAsia="Calibri" w:hAnsi="Arial" w:cs="Arial"/>
                      <w:b/>
                      <w:color w:val="FFFFFF" w:themeColor="background1"/>
                      <w:sz w:val="24"/>
                    </w:rPr>
                  </w:pPr>
                  <w:r w:rsidRPr="00660A6B">
                    <w:rPr>
                      <w:rFonts w:ascii="Arial" w:eastAsia="Calibri" w:hAnsi="Arial" w:cs="Arial"/>
                      <w:b/>
                      <w:color w:val="FFFFFF" w:themeColor="background1"/>
                      <w:sz w:val="24"/>
                    </w:rPr>
                    <w:t>Job Title and/or Service</w:t>
                  </w:r>
                </w:p>
              </w:tc>
              <w:tc>
                <w:tcPr>
                  <w:tcW w:w="298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2619D" w:rsidRDefault="0082619D" w:rsidP="00660A6B">
                  <w:pPr>
                    <w:spacing w:after="0"/>
                    <w:jc w:val="center"/>
                    <w:rPr>
                      <w:rFonts w:ascii="Arial" w:eastAsia="Calibri" w:hAnsi="Arial" w:cs="Arial"/>
                      <w:b/>
                      <w:color w:val="FFFFFF" w:themeColor="background1"/>
                      <w:sz w:val="24"/>
                    </w:rPr>
                  </w:pPr>
                  <w:r>
                    <w:rPr>
                      <w:rFonts w:ascii="Arial" w:eastAsia="Calibri" w:hAnsi="Arial" w:cs="Arial"/>
                      <w:b/>
                      <w:color w:val="FFFFFF" w:themeColor="background1"/>
                      <w:sz w:val="24"/>
                    </w:rPr>
                    <w:t xml:space="preserve">All  Inclusive </w:t>
                  </w:r>
                </w:p>
                <w:p w:rsidR="0082619D" w:rsidRPr="00660A6B" w:rsidRDefault="0082619D" w:rsidP="00660A6B">
                  <w:pPr>
                    <w:spacing w:after="0"/>
                    <w:jc w:val="center"/>
                    <w:rPr>
                      <w:rFonts w:ascii="Arial" w:eastAsia="Calibri" w:hAnsi="Arial" w:cs="Arial"/>
                      <w:b/>
                      <w:color w:val="FFFFFF" w:themeColor="background1"/>
                      <w:sz w:val="24"/>
                    </w:rPr>
                  </w:pPr>
                  <w:r>
                    <w:rPr>
                      <w:rFonts w:ascii="Arial" w:eastAsia="Calibri" w:hAnsi="Arial" w:cs="Arial"/>
                      <w:b/>
                      <w:color w:val="FFFFFF" w:themeColor="background1"/>
                      <w:sz w:val="24"/>
                    </w:rPr>
                    <w:t xml:space="preserve">Hourly </w:t>
                  </w:r>
                  <w:r w:rsidRPr="00660A6B">
                    <w:rPr>
                      <w:rFonts w:ascii="Arial" w:eastAsia="Calibri" w:hAnsi="Arial" w:cs="Arial"/>
                      <w:b/>
                      <w:color w:val="FFFFFF" w:themeColor="background1"/>
                      <w:sz w:val="24"/>
                    </w:rPr>
                    <w:t>Rate</w:t>
                  </w:r>
                </w:p>
              </w:tc>
            </w:tr>
            <w:tr w:rsidR="0082619D" w:rsidTr="002308EF">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82619D" w:rsidRPr="00660A6B" w:rsidRDefault="0082619D" w:rsidP="00D049A6">
                  <w:pPr>
                    <w:rPr>
                      <w:rFonts w:ascii="Arial" w:eastAsia="Calibri" w:hAnsi="Arial" w:cs="Arial"/>
                      <w:sz w:val="24"/>
                    </w:rPr>
                  </w:pPr>
                  <w:r w:rsidRPr="00660A6B">
                    <w:rPr>
                      <w:rFonts w:ascii="Arial" w:eastAsia="Calibri" w:hAnsi="Arial" w:cs="Arial"/>
                      <w:sz w:val="24"/>
                    </w:rPr>
                    <w:t xml:space="preserve">Example: </w:t>
                  </w:r>
                  <w:r>
                    <w:rPr>
                      <w:rFonts w:ascii="Arial" w:eastAsia="Calibri" w:hAnsi="Arial" w:cs="Arial"/>
                      <w:i/>
                      <w:sz w:val="24"/>
                    </w:rPr>
                    <w:t>Project Manager</w:t>
                  </w: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D049A6">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r w:rsidR="0082619D" w:rsidTr="00660A6B">
              <w:trPr>
                <w:jc w:val="center"/>
              </w:trPr>
              <w:tc>
                <w:tcPr>
                  <w:tcW w:w="6007" w:type="dxa"/>
                  <w:tcBorders>
                    <w:top w:val="single" w:sz="4" w:space="0" w:color="auto"/>
                    <w:left w:val="single" w:sz="4" w:space="0" w:color="auto"/>
                    <w:bottom w:val="single" w:sz="4" w:space="0" w:color="auto"/>
                    <w:right w:val="single" w:sz="4" w:space="0" w:color="auto"/>
                  </w:tcBorders>
                  <w:vAlign w:val="center"/>
                </w:tcPr>
                <w:p w:rsidR="0082619D" w:rsidRDefault="0082619D" w:rsidP="00660A6B">
                  <w:pPr>
                    <w:rPr>
                      <w:rFonts w:eastAsia="Calibri"/>
                    </w:rPr>
                  </w:pPr>
                </w:p>
              </w:tc>
              <w:tc>
                <w:tcPr>
                  <w:tcW w:w="2989" w:type="dxa"/>
                  <w:tcBorders>
                    <w:top w:val="single" w:sz="4" w:space="0" w:color="auto"/>
                    <w:left w:val="single" w:sz="4" w:space="0" w:color="auto"/>
                    <w:bottom w:val="single" w:sz="4" w:space="0" w:color="auto"/>
                    <w:right w:val="single" w:sz="4" w:space="0" w:color="auto"/>
                  </w:tcBorders>
                  <w:vAlign w:val="center"/>
                </w:tcPr>
                <w:p w:rsidR="0082619D" w:rsidRPr="00660A6B" w:rsidRDefault="0082619D" w:rsidP="00660A6B">
                  <w:pPr>
                    <w:rPr>
                      <w:rFonts w:ascii="Arial" w:eastAsia="Calibri" w:hAnsi="Arial" w:cs="Arial"/>
                      <w:sz w:val="24"/>
                    </w:rPr>
                  </w:pPr>
                  <w:r w:rsidRPr="00660A6B">
                    <w:rPr>
                      <w:rFonts w:ascii="Arial" w:eastAsia="Calibri" w:hAnsi="Arial" w:cs="Arial"/>
                      <w:sz w:val="24"/>
                    </w:rPr>
                    <w:t xml:space="preserve">$                  </w:t>
                  </w:r>
                  <w:r>
                    <w:rPr>
                      <w:rFonts w:ascii="Arial" w:eastAsia="Calibri" w:hAnsi="Arial" w:cs="Arial"/>
                      <w:sz w:val="24"/>
                    </w:rPr>
                    <w:t xml:space="preserve">     per hour</w:t>
                  </w:r>
                  <w:r w:rsidRPr="00660A6B">
                    <w:rPr>
                      <w:rFonts w:ascii="Arial" w:eastAsia="Calibri" w:hAnsi="Arial" w:cs="Arial"/>
                      <w:sz w:val="24"/>
                    </w:rPr>
                    <w:t xml:space="preserve">                   </w:t>
                  </w:r>
                </w:p>
              </w:tc>
            </w:tr>
          </w:tbl>
          <w:p w:rsidR="00D049A6" w:rsidRPr="00FD516F" w:rsidRDefault="00D049A6" w:rsidP="00D049A6">
            <w:pPr>
              <w:spacing w:after="0" w:line="240" w:lineRule="auto"/>
              <w:rPr>
                <w:rFonts w:ascii="Arial" w:eastAsia="Times New Roman" w:hAnsi="Arial" w:cs="Arial"/>
                <w:b/>
                <w:bCs/>
                <w:color w:val="000000"/>
                <w:sz w:val="28"/>
                <w:szCs w:val="28"/>
              </w:rPr>
            </w:pPr>
          </w:p>
        </w:tc>
      </w:tr>
    </w:tbl>
    <w:p w:rsidR="00DD0475" w:rsidRPr="0037251D" w:rsidRDefault="0082619D" w:rsidP="0082619D">
      <w:pPr>
        <w:tabs>
          <w:tab w:val="left" w:pos="7780"/>
        </w:tabs>
        <w:ind w:left="-900"/>
        <w:jc w:val="both"/>
        <w:rPr>
          <w:rFonts w:ascii="Arial" w:hAnsi="Arial" w:cs="Arial"/>
        </w:rPr>
      </w:pPr>
      <w:r>
        <w:rPr>
          <w:rFonts w:ascii="Arial" w:hAnsi="Arial" w:cs="Arial"/>
        </w:rPr>
        <w:tab/>
      </w:r>
    </w:p>
    <w:sectPr w:rsidR="00DD0475" w:rsidRPr="0037251D" w:rsidSect="00660A6B">
      <w:pgSz w:w="15840" w:h="12240" w:orient="landscape"/>
      <w:pgMar w:top="547" w:right="547" w:bottom="630" w:left="54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04" w:rsidRDefault="00BF6804" w:rsidP="00690863">
      <w:pPr>
        <w:spacing w:after="0" w:line="240" w:lineRule="auto"/>
      </w:pPr>
      <w:r>
        <w:separator/>
      </w:r>
    </w:p>
  </w:endnote>
  <w:endnote w:type="continuationSeparator" w:id="0">
    <w:p w:rsidR="00BF6804" w:rsidRDefault="00BF6804" w:rsidP="0069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15642"/>
      <w:docPartObj>
        <w:docPartGallery w:val="Page Numbers (Bottom of Page)"/>
        <w:docPartUnique/>
      </w:docPartObj>
    </w:sdtPr>
    <w:sdtEndPr>
      <w:rPr>
        <w:noProof/>
      </w:rPr>
    </w:sdtEndPr>
    <w:sdtContent>
      <w:p w:rsidR="00BF6804" w:rsidRDefault="00BF6804">
        <w:pPr>
          <w:pStyle w:val="Footer"/>
          <w:jc w:val="right"/>
        </w:pPr>
        <w:r>
          <w:fldChar w:fldCharType="begin"/>
        </w:r>
        <w:r>
          <w:instrText xml:space="preserve"> PAGE   \* MERGEFORMAT </w:instrText>
        </w:r>
        <w:r>
          <w:fldChar w:fldCharType="separate"/>
        </w:r>
        <w:r w:rsidR="00CB56A6">
          <w:rPr>
            <w:noProof/>
          </w:rPr>
          <w:t>5</w:t>
        </w:r>
        <w:r>
          <w:rPr>
            <w:noProof/>
          </w:rPr>
          <w:fldChar w:fldCharType="end"/>
        </w:r>
      </w:p>
    </w:sdtContent>
  </w:sdt>
  <w:p w:rsidR="00BF6804" w:rsidRDefault="00BF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04" w:rsidRDefault="00BF6804" w:rsidP="00690863">
      <w:pPr>
        <w:spacing w:after="0" w:line="240" w:lineRule="auto"/>
      </w:pPr>
      <w:r>
        <w:separator/>
      </w:r>
    </w:p>
  </w:footnote>
  <w:footnote w:type="continuationSeparator" w:id="0">
    <w:p w:rsidR="00BF6804" w:rsidRDefault="00BF6804" w:rsidP="0069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29F"/>
    <w:multiLevelType w:val="hybridMultilevel"/>
    <w:tmpl w:val="7422B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86A4E"/>
    <w:multiLevelType w:val="hybridMultilevel"/>
    <w:tmpl w:val="54828CE0"/>
    <w:lvl w:ilvl="0" w:tplc="3C68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67BE6"/>
    <w:multiLevelType w:val="hybridMultilevel"/>
    <w:tmpl w:val="58542694"/>
    <w:lvl w:ilvl="0" w:tplc="E6B6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C5357"/>
    <w:multiLevelType w:val="hybridMultilevel"/>
    <w:tmpl w:val="A442F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420F1"/>
    <w:multiLevelType w:val="multilevel"/>
    <w:tmpl w:val="2C76230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MjUCAwtjC3MlHaXg1OLizPw8kALDWgApcRI6LAAAAA=="/>
  </w:docVars>
  <w:rsids>
    <w:rsidRoot w:val="00FD516F"/>
    <w:rsid w:val="00067FA9"/>
    <w:rsid w:val="00072311"/>
    <w:rsid w:val="000914A1"/>
    <w:rsid w:val="000A062A"/>
    <w:rsid w:val="000B5BBE"/>
    <w:rsid w:val="000F52FE"/>
    <w:rsid w:val="0010454D"/>
    <w:rsid w:val="001D3247"/>
    <w:rsid w:val="00211116"/>
    <w:rsid w:val="00213229"/>
    <w:rsid w:val="002308EF"/>
    <w:rsid w:val="00335969"/>
    <w:rsid w:val="0037251D"/>
    <w:rsid w:val="00374E09"/>
    <w:rsid w:val="004F3F51"/>
    <w:rsid w:val="00523C64"/>
    <w:rsid w:val="005E2DC2"/>
    <w:rsid w:val="00660A6B"/>
    <w:rsid w:val="00663A93"/>
    <w:rsid w:val="00690863"/>
    <w:rsid w:val="006913A6"/>
    <w:rsid w:val="006A5852"/>
    <w:rsid w:val="006A7151"/>
    <w:rsid w:val="006E101E"/>
    <w:rsid w:val="0070771A"/>
    <w:rsid w:val="007A7873"/>
    <w:rsid w:val="007C64AE"/>
    <w:rsid w:val="007D67A1"/>
    <w:rsid w:val="0082619D"/>
    <w:rsid w:val="008807EF"/>
    <w:rsid w:val="00A065D9"/>
    <w:rsid w:val="00A36BD9"/>
    <w:rsid w:val="00A94770"/>
    <w:rsid w:val="00B9568E"/>
    <w:rsid w:val="00BC210F"/>
    <w:rsid w:val="00BE23C0"/>
    <w:rsid w:val="00BF6804"/>
    <w:rsid w:val="00C427CD"/>
    <w:rsid w:val="00C62289"/>
    <w:rsid w:val="00CB56A6"/>
    <w:rsid w:val="00D049A6"/>
    <w:rsid w:val="00DD0475"/>
    <w:rsid w:val="00DD539F"/>
    <w:rsid w:val="00EB09AD"/>
    <w:rsid w:val="00ED5BFE"/>
    <w:rsid w:val="00F4154F"/>
    <w:rsid w:val="00F42C21"/>
    <w:rsid w:val="00F528BA"/>
    <w:rsid w:val="00FC41F9"/>
    <w:rsid w:val="00F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FEADD"/>
  <w15:chartTrackingRefBased/>
  <w15:docId w15:val="{10417034-2DFE-46A8-B153-C615CAC8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4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BodyChar">
    <w:name w:val="Level 1 Body Char"/>
    <w:link w:val="Level1Body"/>
    <w:rsid w:val="00690863"/>
    <w:rPr>
      <w:rFonts w:ascii="Arial" w:hAnsi="Arial"/>
      <w:color w:val="000000"/>
      <w:szCs w:val="24"/>
    </w:rPr>
  </w:style>
  <w:style w:type="paragraph" w:customStyle="1" w:styleId="Level1Body">
    <w:name w:val="Level 1 Body"/>
    <w:basedOn w:val="Normal"/>
    <w:link w:val="Level1BodyChar"/>
    <w:rsid w:val="00690863"/>
    <w:pPr>
      <w:spacing w:after="0" w:line="240" w:lineRule="auto"/>
      <w:jc w:val="both"/>
    </w:pPr>
    <w:rPr>
      <w:rFonts w:ascii="Arial" w:hAnsi="Arial"/>
      <w:color w:val="000000"/>
      <w:szCs w:val="24"/>
    </w:rPr>
  </w:style>
  <w:style w:type="paragraph" w:styleId="Header">
    <w:name w:val="header"/>
    <w:basedOn w:val="Normal"/>
    <w:link w:val="HeaderChar"/>
    <w:uiPriority w:val="99"/>
    <w:unhideWhenUsed/>
    <w:rsid w:val="0069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63"/>
  </w:style>
  <w:style w:type="paragraph" w:styleId="Footer">
    <w:name w:val="footer"/>
    <w:basedOn w:val="Normal"/>
    <w:link w:val="FooterChar"/>
    <w:uiPriority w:val="99"/>
    <w:unhideWhenUsed/>
    <w:rsid w:val="0069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63"/>
  </w:style>
  <w:style w:type="paragraph" w:customStyle="1" w:styleId="Level1Char">
    <w:name w:val="Level 1 Char"/>
    <w:basedOn w:val="Normal"/>
    <w:link w:val="Level1CharChar"/>
    <w:rsid w:val="00D049A6"/>
    <w:pPr>
      <w:keepLines/>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1CharChar">
    <w:name w:val="Level 1 Char Char"/>
    <w:basedOn w:val="DefaultParagraphFont"/>
    <w:link w:val="Level1Char"/>
    <w:rsid w:val="00D049A6"/>
    <w:rPr>
      <w:rFonts w:ascii="Arial" w:eastAsia="Times New Roman" w:hAnsi="Arial" w:cs="Times New Roman"/>
      <w:b/>
      <w:bCs/>
      <w:color w:val="000000"/>
    </w:rPr>
  </w:style>
  <w:style w:type="paragraph" w:customStyle="1" w:styleId="Level3">
    <w:name w:val="Level 3"/>
    <w:link w:val="Level3Char"/>
    <w:rsid w:val="00D049A6"/>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D049A6"/>
    <w:rPr>
      <w:rFonts w:ascii="Arial" w:eastAsia="Times New Roman" w:hAnsi="Arial" w:cs="Times New Roman"/>
      <w:color w:val="000000"/>
      <w:sz w:val="18"/>
      <w:szCs w:val="24"/>
    </w:rPr>
  </w:style>
  <w:style w:type="paragraph" w:customStyle="1" w:styleId="Level4">
    <w:name w:val="Level 4"/>
    <w:rsid w:val="00D049A6"/>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D049A6"/>
    <w:pPr>
      <w:numPr>
        <w:ilvl w:val="5"/>
        <w:numId w:val="1"/>
      </w:numPr>
      <w:spacing w:after="0" w:line="240" w:lineRule="auto"/>
      <w:jc w:val="both"/>
    </w:pPr>
    <w:rPr>
      <w:rFonts w:ascii="Arial" w:eastAsia="Times New Roman" w:hAnsi="Arial" w:cs="Times New Roman"/>
      <w:sz w:val="18"/>
    </w:rPr>
  </w:style>
  <w:style w:type="paragraph" w:customStyle="1" w:styleId="Level2">
    <w:name w:val="Level 2"/>
    <w:basedOn w:val="Heading2"/>
    <w:rsid w:val="00D049A6"/>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D049A6"/>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D049A6"/>
    <w:pPr>
      <w:numPr>
        <w:ilvl w:val="6"/>
        <w:numId w:val="1"/>
      </w:numPr>
      <w:spacing w:after="0" w:line="240" w:lineRule="auto"/>
      <w:jc w:val="both"/>
    </w:pPr>
    <w:rPr>
      <w:rFonts w:ascii="Arial" w:eastAsia="Times New Roman" w:hAnsi="Arial" w:cs="Times New Roman"/>
    </w:rPr>
  </w:style>
  <w:style w:type="paragraph" w:customStyle="1" w:styleId="Level3Body">
    <w:name w:val="Level 3 Body"/>
    <w:basedOn w:val="Normal"/>
    <w:rsid w:val="00D049A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 w:val="18"/>
      <w:szCs w:val="20"/>
    </w:rPr>
  </w:style>
  <w:style w:type="paragraph" w:customStyle="1" w:styleId="Level4Body">
    <w:name w:val="Level 4 Body"/>
    <w:basedOn w:val="Normal"/>
    <w:rsid w:val="00D049A6"/>
    <w:pPr>
      <w:spacing w:after="0" w:line="240" w:lineRule="auto"/>
      <w:ind w:left="2160"/>
      <w:jc w:val="both"/>
    </w:pPr>
    <w:rPr>
      <w:rFonts w:ascii="Arial" w:eastAsia="Times New Roman" w:hAnsi="Arial" w:cs="Times New Roman"/>
      <w:sz w:val="18"/>
      <w:szCs w:val="20"/>
    </w:rPr>
  </w:style>
  <w:style w:type="character" w:customStyle="1" w:styleId="Heading2Char">
    <w:name w:val="Heading 2 Char"/>
    <w:basedOn w:val="DefaultParagraphFont"/>
    <w:link w:val="Heading2"/>
    <w:uiPriority w:val="9"/>
    <w:semiHidden/>
    <w:rsid w:val="00D049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049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93"/>
    <w:rPr>
      <w:rFonts w:ascii="Segoe UI" w:hAnsi="Segoe UI" w:cs="Segoe UI"/>
      <w:sz w:val="18"/>
      <w:szCs w:val="18"/>
    </w:rPr>
  </w:style>
  <w:style w:type="paragraph" w:customStyle="1" w:styleId="14bldcentr">
    <w:name w:val="14 bld centr"/>
    <w:aliases w:val="rfp frm"/>
    <w:basedOn w:val="Normal"/>
    <w:rsid w:val="005E2DC2"/>
    <w:pPr>
      <w:spacing w:after="0" w:line="240" w:lineRule="auto"/>
      <w:jc w:val="center"/>
    </w:pPr>
    <w:rPr>
      <w:rFonts w:ascii="Arial" w:eastAsia="Times New Roman" w:hAnsi="Arial" w:cs="Times New Roman"/>
      <w:b/>
      <w:bCs/>
      <w:sz w:val="28"/>
      <w:szCs w:val="20"/>
    </w:rPr>
  </w:style>
  <w:style w:type="character" w:customStyle="1" w:styleId="Level2BodyChar">
    <w:name w:val="Level 2 Body Char"/>
    <w:link w:val="Level2Body"/>
    <w:rsid w:val="005E2DC2"/>
    <w:rPr>
      <w:rFonts w:ascii="Arial" w:hAnsi="Arial"/>
      <w:color w:val="000000"/>
      <w:szCs w:val="24"/>
    </w:rPr>
  </w:style>
  <w:style w:type="paragraph" w:customStyle="1" w:styleId="Level2Body">
    <w:name w:val="Level 2 Body"/>
    <w:basedOn w:val="Normal"/>
    <w:link w:val="Level2BodyChar"/>
    <w:rsid w:val="005E2DC2"/>
    <w:pPr>
      <w:spacing w:after="0" w:line="240" w:lineRule="auto"/>
      <w:ind w:left="720"/>
      <w:jc w:val="both"/>
    </w:pPr>
    <w:rPr>
      <w:rFonts w:ascii="Arial" w:hAnsi="Arial"/>
      <w:color w:val="000000"/>
      <w:szCs w:val="24"/>
    </w:rPr>
  </w:style>
  <w:style w:type="paragraph" w:styleId="ListParagraph">
    <w:name w:val="List Paragraph"/>
    <w:basedOn w:val="Normal"/>
    <w:uiPriority w:val="34"/>
    <w:qFormat/>
    <w:rsid w:val="00A0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1068">
      <w:bodyDiv w:val="1"/>
      <w:marLeft w:val="0"/>
      <w:marRight w:val="0"/>
      <w:marTop w:val="0"/>
      <w:marBottom w:val="0"/>
      <w:divBdr>
        <w:top w:val="none" w:sz="0" w:space="0" w:color="auto"/>
        <w:left w:val="none" w:sz="0" w:space="0" w:color="auto"/>
        <w:bottom w:val="none" w:sz="0" w:space="0" w:color="auto"/>
        <w:right w:val="none" w:sz="0" w:space="0" w:color="auto"/>
      </w:divBdr>
    </w:div>
    <w:div w:id="12719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00EB-4206-4FBB-93DC-B298055E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Henke</dc:creator>
  <cp:keywords/>
  <dc:description/>
  <cp:lastModifiedBy>Henke, Brandy</cp:lastModifiedBy>
  <cp:revision>10</cp:revision>
  <dcterms:created xsi:type="dcterms:W3CDTF">2019-11-06T15:02:00Z</dcterms:created>
  <dcterms:modified xsi:type="dcterms:W3CDTF">2020-02-24T17:35:00Z</dcterms:modified>
</cp:coreProperties>
</file>